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DFC44" w14:textId="77777777" w:rsidR="00FD1D52" w:rsidRPr="00F47F1E" w:rsidRDefault="00914B4E">
      <w:pPr>
        <w:rPr>
          <w:rFonts w:ascii="Arial" w:hAnsi="Arial" w:cs="Arial"/>
          <w:sz w:val="16"/>
          <w:szCs w:val="16"/>
          <w:lang w:val="en-GB"/>
        </w:rPr>
      </w:pPr>
      <w:r w:rsidRPr="00F47F1E">
        <w:rPr>
          <w:rFonts w:ascii="Arial" w:hAnsi="Arial" w:cs="Arial"/>
          <w:sz w:val="16"/>
          <w:szCs w:val="16"/>
          <w:lang w:val="en-GB"/>
        </w:rPr>
        <w:t>______________________________________________________________________________________________________________</w:t>
      </w:r>
    </w:p>
    <w:p w14:paraId="672A6659" w14:textId="77777777" w:rsidR="00FD1D52" w:rsidRPr="00F47F1E" w:rsidRDefault="00FD1D52">
      <w:pPr>
        <w:autoSpaceDE w:val="0"/>
        <w:autoSpaceDN w:val="0"/>
        <w:adjustRightInd w:val="0"/>
        <w:rPr>
          <w:rFonts w:ascii="Arial" w:hAnsi="Arial" w:cs="Arial"/>
          <w:b/>
          <w:bCs/>
          <w:sz w:val="22"/>
          <w:szCs w:val="22"/>
          <w:lang w:val="en-GB" w:eastAsia="zh-CN"/>
        </w:rPr>
      </w:pPr>
    </w:p>
    <w:p w14:paraId="47247180" w14:textId="77777777" w:rsidR="00FD1D52" w:rsidRPr="00F47F1E" w:rsidRDefault="004C7086">
      <w:pPr>
        <w:autoSpaceDE w:val="0"/>
        <w:autoSpaceDN w:val="0"/>
        <w:adjustRightInd w:val="0"/>
        <w:rPr>
          <w:rFonts w:ascii="Arial" w:hAnsi="Arial" w:cs="Arial"/>
          <w:b/>
          <w:sz w:val="22"/>
          <w:szCs w:val="22"/>
          <w:lang w:val="en-GB"/>
        </w:rPr>
      </w:pPr>
      <w:r>
        <w:pict w14:anchorId="4CDE761D">
          <v:line id="Line 3" o:spid="_x0000_s1026" style="position:absolute;z-index:251656192;mso-width-relative:page;mso-height-relative:page" from="522pt,-.45pt" to="522pt,-.45pt"/>
        </w:pict>
      </w:r>
      <w:r w:rsidR="00914B4E" w:rsidRPr="00F47F1E">
        <w:rPr>
          <w:rFonts w:ascii="Arial" w:hAnsi="Arial" w:cs="Arial"/>
          <w:b/>
          <w:bCs/>
          <w:sz w:val="22"/>
          <w:szCs w:val="22"/>
          <w:lang w:val="en-GB"/>
        </w:rPr>
        <w:t xml:space="preserve">SECTION 1: </w:t>
      </w:r>
      <w:r w:rsidR="00914B4E" w:rsidRPr="00F47F1E">
        <w:rPr>
          <w:rFonts w:ascii="Arial" w:hAnsi="Arial" w:cs="Arial"/>
          <w:b/>
          <w:sz w:val="22"/>
          <w:szCs w:val="22"/>
          <w:lang w:val="en-GB"/>
        </w:rPr>
        <w:t>Identification of the substance/mixture and of the company/undertaking</w:t>
      </w:r>
    </w:p>
    <w:p w14:paraId="0A37501D" w14:textId="77777777" w:rsidR="00FD1D52" w:rsidRPr="00F47F1E" w:rsidRDefault="00FD1D52">
      <w:pPr>
        <w:autoSpaceDE w:val="0"/>
        <w:autoSpaceDN w:val="0"/>
        <w:adjustRightInd w:val="0"/>
        <w:rPr>
          <w:rFonts w:ascii="Arial" w:hAnsi="Arial" w:cs="Arial"/>
          <w:sz w:val="22"/>
          <w:szCs w:val="22"/>
          <w:lang w:val="en-GB"/>
        </w:rPr>
      </w:pPr>
    </w:p>
    <w:p w14:paraId="15336277" w14:textId="77777777" w:rsidR="00FD1D52" w:rsidRPr="00F47F1E" w:rsidRDefault="00914B4E">
      <w:pPr>
        <w:pStyle w:val="af2"/>
        <w:numPr>
          <w:ilvl w:val="1"/>
          <w:numId w:val="15"/>
        </w:numPr>
        <w:jc w:val="both"/>
        <w:rPr>
          <w:rFonts w:ascii="Arial" w:hAnsi="Arial" w:cs="Arial"/>
          <w:b/>
          <w:bCs/>
          <w:lang w:val="en-GB"/>
        </w:rPr>
      </w:pPr>
      <w:r w:rsidRPr="00F47F1E">
        <w:rPr>
          <w:rFonts w:ascii="Arial" w:hAnsi="Arial" w:cs="Arial"/>
          <w:b/>
          <w:bCs/>
          <w:lang w:val="en-GB"/>
        </w:rPr>
        <w:t xml:space="preserve">      Product identifier</w:t>
      </w:r>
    </w:p>
    <w:tbl>
      <w:tblPr>
        <w:tblStyle w:val="ac"/>
        <w:tblpPr w:leftFromText="180" w:rightFromText="180" w:vertAnchor="text" w:horzAnchor="page" w:tblpX="1999" w:tblpY="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08"/>
        <w:gridCol w:w="5708"/>
      </w:tblGrid>
      <w:tr w:rsidR="00FD1D52" w:rsidRPr="00F47F1E" w14:paraId="280241C1" w14:textId="77777777">
        <w:trPr>
          <w:trHeight w:val="90"/>
        </w:trPr>
        <w:tc>
          <w:tcPr>
            <w:tcW w:w="2694" w:type="dxa"/>
            <w:vAlign w:val="center"/>
          </w:tcPr>
          <w:p w14:paraId="57BA0990" w14:textId="77777777" w:rsidR="00FD1D52" w:rsidRPr="00F47F1E" w:rsidRDefault="00914B4E">
            <w:pPr>
              <w:ind w:rightChars="73" w:right="175"/>
              <w:rPr>
                <w:rFonts w:ascii="Arial" w:hAnsi="Arial" w:cs="Arial"/>
                <w:bCs/>
                <w:sz w:val="22"/>
                <w:szCs w:val="22"/>
                <w:lang w:val="en-GB"/>
              </w:rPr>
            </w:pPr>
            <w:r w:rsidRPr="00F47F1E">
              <w:rPr>
                <w:rFonts w:ascii="Arial" w:hAnsi="Arial" w:cs="Arial"/>
                <w:sz w:val="22"/>
                <w:szCs w:val="22"/>
                <w:lang w:val="en-GB" w:eastAsia="zh-CN"/>
              </w:rPr>
              <w:t>Product</w:t>
            </w:r>
            <w:r w:rsidRPr="00F47F1E">
              <w:rPr>
                <w:rFonts w:ascii="Arial" w:hAnsi="Arial" w:cs="Arial"/>
                <w:sz w:val="22"/>
                <w:szCs w:val="22"/>
                <w:lang w:val="en-GB"/>
              </w:rPr>
              <w:t xml:space="preserve"> name</w:t>
            </w:r>
          </w:p>
        </w:tc>
        <w:tc>
          <w:tcPr>
            <w:tcW w:w="708" w:type="dxa"/>
            <w:tcBorders>
              <w:left w:val="nil"/>
            </w:tcBorders>
            <w:vAlign w:val="center"/>
          </w:tcPr>
          <w:p w14:paraId="67F162F2" w14:textId="77777777" w:rsidR="00FD1D52" w:rsidRPr="00F47F1E" w:rsidRDefault="00914B4E">
            <w:pPr>
              <w:ind w:rightChars="73" w:right="175"/>
              <w:jc w:val="center"/>
              <w:rPr>
                <w:rFonts w:ascii="Arial" w:hAnsi="Arial" w:cs="Arial"/>
                <w:b/>
                <w:bCs/>
                <w:sz w:val="22"/>
                <w:szCs w:val="22"/>
                <w:lang w:val="en-GB" w:eastAsia="zh-CN"/>
              </w:rPr>
            </w:pPr>
            <w:r w:rsidRPr="00F47F1E">
              <w:rPr>
                <w:rFonts w:ascii="Arial" w:hAnsi="Arial" w:cs="Arial"/>
                <w:b/>
                <w:bCs/>
                <w:sz w:val="22"/>
                <w:szCs w:val="22"/>
                <w:lang w:val="en-GB" w:eastAsia="zh-CN"/>
              </w:rPr>
              <w:t xml:space="preserve">   :</w:t>
            </w:r>
          </w:p>
        </w:tc>
        <w:tc>
          <w:tcPr>
            <w:tcW w:w="5708" w:type="dxa"/>
            <w:vAlign w:val="center"/>
          </w:tcPr>
          <w:p w14:paraId="2F19427A" w14:textId="3057396D" w:rsidR="00FD1D52" w:rsidRPr="00D76C0F" w:rsidRDefault="00FF5226" w:rsidP="00D76C0F">
            <w:pPr>
              <w:jc w:val="both"/>
              <w:rPr>
                <w:rFonts w:ascii="Arial" w:hAnsi="Arial" w:cs="Arial"/>
                <w:sz w:val="22"/>
                <w:szCs w:val="22"/>
                <w:lang w:val="en-GB" w:eastAsia="zh-CN"/>
              </w:rPr>
            </w:pPr>
            <w:r w:rsidRPr="00E90BD5">
              <w:rPr>
                <w:rFonts w:ascii="Arial" w:eastAsia="Arial" w:hAnsi="Arial" w:cs="Arial"/>
                <w:sz w:val="20"/>
                <w:lang w:eastAsia="ja-JP"/>
              </w:rPr>
              <w:t>Chromoionophore III</w:t>
            </w:r>
          </w:p>
        </w:tc>
      </w:tr>
      <w:tr w:rsidR="00806E73" w:rsidRPr="00F47F1E" w14:paraId="03553FD5" w14:textId="77777777" w:rsidTr="002F7D68">
        <w:trPr>
          <w:trHeight w:val="332"/>
        </w:trPr>
        <w:tc>
          <w:tcPr>
            <w:tcW w:w="2694" w:type="dxa"/>
            <w:vAlign w:val="center"/>
          </w:tcPr>
          <w:p w14:paraId="1B365353" w14:textId="77777777" w:rsidR="00806E73" w:rsidRPr="00F47F1E" w:rsidRDefault="00806E73" w:rsidP="00806E73">
            <w:pPr>
              <w:jc w:val="both"/>
              <w:rPr>
                <w:rFonts w:ascii="Arial" w:hAnsi="Arial" w:cs="Arial"/>
                <w:bCs/>
                <w:sz w:val="22"/>
                <w:szCs w:val="22"/>
                <w:lang w:val="en-GB"/>
              </w:rPr>
            </w:pPr>
            <w:r w:rsidRPr="00F47F1E">
              <w:rPr>
                <w:rFonts w:ascii="Arial" w:hAnsi="Arial" w:cs="Arial"/>
                <w:sz w:val="22"/>
                <w:szCs w:val="22"/>
                <w:lang w:val="en-GB" w:eastAsia="zh-CN"/>
              </w:rPr>
              <w:t>Catalogue number</w:t>
            </w:r>
          </w:p>
        </w:tc>
        <w:tc>
          <w:tcPr>
            <w:tcW w:w="708" w:type="dxa"/>
            <w:tcBorders>
              <w:left w:val="nil"/>
            </w:tcBorders>
            <w:vAlign w:val="center"/>
          </w:tcPr>
          <w:p w14:paraId="2127E81B" w14:textId="77777777" w:rsidR="00806E73" w:rsidRPr="00F47F1E" w:rsidRDefault="00806E73" w:rsidP="00806E73">
            <w:pPr>
              <w:jc w:val="center"/>
              <w:rPr>
                <w:rFonts w:ascii="Arial" w:hAnsi="Arial" w:cs="Arial"/>
                <w:b/>
                <w:bCs/>
                <w:sz w:val="22"/>
                <w:szCs w:val="22"/>
                <w:lang w:val="en-GB" w:eastAsia="zh-CN"/>
              </w:rPr>
            </w:pPr>
            <w:r w:rsidRPr="00F47F1E">
              <w:rPr>
                <w:rFonts w:ascii="Arial" w:hAnsi="Arial" w:cs="Arial" w:hint="eastAsia"/>
                <w:b/>
                <w:bCs/>
                <w:sz w:val="22"/>
                <w:szCs w:val="22"/>
                <w:lang w:val="en-GB" w:eastAsia="zh-CN"/>
              </w:rPr>
              <w:t>:</w:t>
            </w:r>
          </w:p>
        </w:tc>
        <w:tc>
          <w:tcPr>
            <w:tcW w:w="5708" w:type="dxa"/>
          </w:tcPr>
          <w:p w14:paraId="4C28D759" w14:textId="7729DC4E" w:rsidR="00806E73" w:rsidRPr="00D76C0F" w:rsidRDefault="00FF5226" w:rsidP="00D76C0F">
            <w:pPr>
              <w:jc w:val="both"/>
              <w:rPr>
                <w:rFonts w:ascii="Arial" w:hAnsi="Arial" w:cs="Arial"/>
                <w:sz w:val="22"/>
                <w:szCs w:val="22"/>
                <w:lang w:val="en-GB" w:eastAsia="zh-CN"/>
              </w:rPr>
            </w:pPr>
            <w:r w:rsidRPr="00A72C7A">
              <w:rPr>
                <w:rFonts w:ascii="Arial" w:eastAsia="Arial" w:hAnsi="Arial" w:cs="Arial"/>
                <w:sz w:val="20"/>
                <w:lang w:eastAsia="ja-JP"/>
              </w:rPr>
              <w:t>SP-I-0023</w:t>
            </w:r>
          </w:p>
        </w:tc>
      </w:tr>
      <w:tr w:rsidR="00806E73" w:rsidRPr="00F47F1E" w14:paraId="3A7EE2C5" w14:textId="77777777" w:rsidTr="002F7D68">
        <w:trPr>
          <w:trHeight w:val="332"/>
        </w:trPr>
        <w:tc>
          <w:tcPr>
            <w:tcW w:w="2694" w:type="dxa"/>
            <w:vAlign w:val="center"/>
          </w:tcPr>
          <w:p w14:paraId="062DCDC3" w14:textId="77777777" w:rsidR="00806E73" w:rsidRPr="00F47F1E" w:rsidRDefault="00806E73" w:rsidP="00806E73">
            <w:pPr>
              <w:jc w:val="both"/>
              <w:rPr>
                <w:rFonts w:ascii="Arial" w:hAnsi="Arial" w:cs="Arial"/>
                <w:bCs/>
                <w:sz w:val="22"/>
                <w:szCs w:val="22"/>
                <w:lang w:val="en-GB"/>
              </w:rPr>
            </w:pPr>
            <w:r w:rsidRPr="00F47F1E">
              <w:rPr>
                <w:rFonts w:ascii="Arial" w:hAnsi="Arial" w:cs="Arial"/>
                <w:sz w:val="22"/>
                <w:szCs w:val="22"/>
                <w:lang w:val="en-GB"/>
              </w:rPr>
              <w:t>CAS No</w:t>
            </w:r>
            <w:r w:rsidRPr="00F47F1E">
              <w:rPr>
                <w:rFonts w:ascii="Arial" w:hAnsi="Arial" w:cs="Arial" w:hint="eastAsia"/>
                <w:sz w:val="22"/>
                <w:szCs w:val="22"/>
                <w:lang w:val="en-GB" w:eastAsia="zh-CN"/>
              </w:rPr>
              <w:t>.</w:t>
            </w:r>
            <w:r w:rsidRPr="00F47F1E">
              <w:rPr>
                <w:rFonts w:ascii="Arial" w:hAnsi="Arial" w:cs="Arial"/>
                <w:sz w:val="22"/>
                <w:szCs w:val="22"/>
                <w:lang w:val="en-GB"/>
              </w:rPr>
              <w:t xml:space="preserve"> </w:t>
            </w:r>
          </w:p>
        </w:tc>
        <w:tc>
          <w:tcPr>
            <w:tcW w:w="708" w:type="dxa"/>
            <w:tcBorders>
              <w:left w:val="nil"/>
            </w:tcBorders>
            <w:vAlign w:val="center"/>
          </w:tcPr>
          <w:p w14:paraId="67A8245E" w14:textId="77777777" w:rsidR="00806E73" w:rsidRPr="00F47F1E" w:rsidRDefault="00806E73" w:rsidP="00806E73">
            <w:pPr>
              <w:jc w:val="center"/>
              <w:rPr>
                <w:rFonts w:ascii="Arial" w:hAnsi="Arial" w:cs="Arial"/>
                <w:b/>
                <w:bCs/>
                <w:sz w:val="22"/>
                <w:szCs w:val="22"/>
                <w:lang w:val="en-GB" w:eastAsia="zh-CN"/>
              </w:rPr>
            </w:pPr>
            <w:r w:rsidRPr="00F47F1E">
              <w:rPr>
                <w:rFonts w:ascii="Arial" w:hAnsi="Arial" w:cs="Arial" w:hint="eastAsia"/>
                <w:b/>
                <w:bCs/>
                <w:sz w:val="22"/>
                <w:szCs w:val="22"/>
                <w:lang w:val="en-GB" w:eastAsia="zh-CN"/>
              </w:rPr>
              <w:t>:</w:t>
            </w:r>
          </w:p>
        </w:tc>
        <w:tc>
          <w:tcPr>
            <w:tcW w:w="5708" w:type="dxa"/>
          </w:tcPr>
          <w:p w14:paraId="4D2B019B" w14:textId="60FA54F4" w:rsidR="00806E73" w:rsidRPr="00D76C0F" w:rsidRDefault="00FF5226" w:rsidP="00D76C0F">
            <w:pPr>
              <w:jc w:val="both"/>
              <w:rPr>
                <w:rFonts w:ascii="Arial" w:hAnsi="Arial" w:cs="Arial"/>
                <w:sz w:val="22"/>
                <w:szCs w:val="22"/>
                <w:lang w:val="en-GB" w:eastAsia="zh-CN"/>
              </w:rPr>
            </w:pPr>
            <w:r w:rsidRPr="00A72C7A">
              <w:rPr>
                <w:rFonts w:ascii="Arial" w:eastAsia="Arial" w:hAnsi="Arial" w:cs="Arial"/>
                <w:sz w:val="20"/>
                <w:lang w:eastAsia="ja-JP"/>
              </w:rPr>
              <w:t>149683-18-1</w:t>
            </w:r>
          </w:p>
        </w:tc>
      </w:tr>
      <w:tr w:rsidR="00FD1D52" w:rsidRPr="00F47F1E" w14:paraId="09BD3625" w14:textId="77777777">
        <w:trPr>
          <w:trHeight w:val="332"/>
        </w:trPr>
        <w:tc>
          <w:tcPr>
            <w:tcW w:w="2694" w:type="dxa"/>
            <w:vAlign w:val="center"/>
          </w:tcPr>
          <w:p w14:paraId="3B005EC5" w14:textId="77777777" w:rsidR="00FD1D52" w:rsidRPr="00F47F1E" w:rsidRDefault="00914B4E">
            <w:pPr>
              <w:jc w:val="both"/>
              <w:rPr>
                <w:rFonts w:ascii="Arial" w:hAnsi="Arial" w:cs="Arial"/>
                <w:bCs/>
                <w:sz w:val="22"/>
                <w:szCs w:val="22"/>
                <w:lang w:val="en-GB"/>
              </w:rPr>
            </w:pPr>
            <w:r w:rsidRPr="00F47F1E">
              <w:rPr>
                <w:rFonts w:ascii="Arial" w:hAnsi="Arial" w:cs="Arial"/>
                <w:sz w:val="22"/>
                <w:szCs w:val="22"/>
                <w:lang w:val="en-GB"/>
              </w:rPr>
              <w:t>C</w:t>
            </w:r>
            <w:r w:rsidRPr="00F47F1E">
              <w:rPr>
                <w:rFonts w:ascii="Arial" w:hAnsi="Arial" w:cs="Arial" w:hint="eastAsia"/>
                <w:sz w:val="22"/>
                <w:szCs w:val="22"/>
                <w:lang w:val="en-GB" w:eastAsia="zh-CN"/>
              </w:rPr>
              <w:t>ompany</w:t>
            </w:r>
            <w:r w:rsidRPr="00F47F1E">
              <w:rPr>
                <w:rFonts w:ascii="Arial" w:hAnsi="Arial" w:cs="Arial"/>
                <w:sz w:val="22"/>
                <w:szCs w:val="22"/>
                <w:lang w:val="en-GB"/>
              </w:rPr>
              <w:t xml:space="preserve"> </w:t>
            </w:r>
          </w:p>
        </w:tc>
        <w:tc>
          <w:tcPr>
            <w:tcW w:w="708" w:type="dxa"/>
            <w:tcBorders>
              <w:left w:val="nil"/>
            </w:tcBorders>
            <w:vAlign w:val="center"/>
          </w:tcPr>
          <w:p w14:paraId="56A8759A" w14:textId="77777777" w:rsidR="00FD1D52" w:rsidRPr="00F47F1E" w:rsidRDefault="00914B4E">
            <w:pPr>
              <w:jc w:val="center"/>
              <w:rPr>
                <w:rFonts w:ascii="Arial" w:hAnsi="Arial" w:cs="Arial"/>
                <w:b/>
                <w:bCs/>
                <w:sz w:val="22"/>
                <w:szCs w:val="22"/>
                <w:lang w:val="en-GB" w:eastAsia="zh-CN"/>
              </w:rPr>
            </w:pPr>
            <w:r w:rsidRPr="00F47F1E">
              <w:rPr>
                <w:rFonts w:ascii="Arial" w:hAnsi="Arial" w:cs="Arial" w:hint="eastAsia"/>
                <w:b/>
                <w:bCs/>
                <w:sz w:val="22"/>
                <w:szCs w:val="22"/>
                <w:lang w:val="en-GB" w:eastAsia="zh-CN"/>
              </w:rPr>
              <w:t>:</w:t>
            </w:r>
          </w:p>
        </w:tc>
        <w:tc>
          <w:tcPr>
            <w:tcW w:w="5708" w:type="dxa"/>
            <w:vAlign w:val="center"/>
          </w:tcPr>
          <w:p w14:paraId="0632040E" w14:textId="77777777" w:rsidR="00FD1D52" w:rsidRPr="00D76C0F" w:rsidRDefault="0020496A">
            <w:pPr>
              <w:jc w:val="both"/>
              <w:rPr>
                <w:rFonts w:ascii="Arial" w:hAnsi="Arial" w:cs="Arial"/>
                <w:sz w:val="22"/>
                <w:szCs w:val="22"/>
                <w:lang w:val="en-GB" w:eastAsia="zh-CN"/>
              </w:rPr>
            </w:pPr>
            <w:proofErr w:type="spellStart"/>
            <w:r w:rsidRPr="00F47F1E">
              <w:rPr>
                <w:rFonts w:ascii="Arial" w:hAnsi="Arial" w:cs="Arial"/>
                <w:sz w:val="22"/>
                <w:szCs w:val="22"/>
                <w:lang w:val="en-GB" w:eastAsia="zh-CN"/>
              </w:rPr>
              <w:t>Eaglenos</w:t>
            </w:r>
            <w:proofErr w:type="spellEnd"/>
          </w:p>
        </w:tc>
      </w:tr>
      <w:tr w:rsidR="00FD1D52" w:rsidRPr="00F47F1E" w14:paraId="6C0F1F3D" w14:textId="77777777">
        <w:trPr>
          <w:trHeight w:val="332"/>
        </w:trPr>
        <w:tc>
          <w:tcPr>
            <w:tcW w:w="2694" w:type="dxa"/>
            <w:vAlign w:val="center"/>
          </w:tcPr>
          <w:p w14:paraId="6A971D36" w14:textId="77777777" w:rsidR="00FD1D52" w:rsidRPr="00F47F1E" w:rsidRDefault="00914B4E">
            <w:pPr>
              <w:jc w:val="both"/>
              <w:rPr>
                <w:rFonts w:ascii="Arial" w:hAnsi="Arial" w:cs="Arial"/>
                <w:sz w:val="22"/>
                <w:szCs w:val="22"/>
                <w:lang w:val="en-GB" w:eastAsia="zh-CN"/>
              </w:rPr>
            </w:pPr>
            <w:r w:rsidRPr="00F47F1E">
              <w:rPr>
                <w:rFonts w:ascii="Arial" w:hAnsi="Arial" w:cs="Arial" w:hint="eastAsia"/>
                <w:sz w:val="22"/>
                <w:szCs w:val="22"/>
                <w:lang w:val="en-GB" w:eastAsia="zh-CN"/>
              </w:rPr>
              <w:t>U</w:t>
            </w:r>
            <w:r w:rsidRPr="00F47F1E">
              <w:rPr>
                <w:rFonts w:ascii="Arial" w:hAnsi="Arial" w:cs="Arial"/>
                <w:sz w:val="22"/>
                <w:szCs w:val="22"/>
                <w:lang w:val="en-GB" w:eastAsia="zh-CN"/>
              </w:rPr>
              <w:t>FI</w:t>
            </w:r>
          </w:p>
        </w:tc>
        <w:tc>
          <w:tcPr>
            <w:tcW w:w="708" w:type="dxa"/>
            <w:tcBorders>
              <w:left w:val="nil"/>
            </w:tcBorders>
            <w:vAlign w:val="center"/>
          </w:tcPr>
          <w:p w14:paraId="18329EB3" w14:textId="77777777" w:rsidR="00FD1D52" w:rsidRPr="00F47F1E" w:rsidRDefault="00914B4E">
            <w:pPr>
              <w:jc w:val="center"/>
              <w:rPr>
                <w:rFonts w:ascii="Arial" w:hAnsi="Arial" w:cs="Arial"/>
                <w:b/>
                <w:bCs/>
                <w:sz w:val="22"/>
                <w:szCs w:val="22"/>
                <w:lang w:val="en-GB" w:eastAsia="zh-CN"/>
              </w:rPr>
            </w:pPr>
            <w:r w:rsidRPr="00F47F1E">
              <w:rPr>
                <w:rFonts w:ascii="Arial" w:hAnsi="Arial" w:cs="Arial" w:hint="eastAsia"/>
                <w:b/>
                <w:bCs/>
                <w:sz w:val="22"/>
                <w:szCs w:val="22"/>
                <w:lang w:val="en-GB" w:eastAsia="zh-CN"/>
              </w:rPr>
              <w:t>:</w:t>
            </w:r>
          </w:p>
        </w:tc>
        <w:tc>
          <w:tcPr>
            <w:tcW w:w="5708" w:type="dxa"/>
            <w:vAlign w:val="center"/>
          </w:tcPr>
          <w:p w14:paraId="6A09E912" w14:textId="77777777" w:rsidR="00FD1D52" w:rsidRPr="00F47F1E" w:rsidRDefault="00806E73">
            <w:pPr>
              <w:jc w:val="both"/>
              <w:rPr>
                <w:rFonts w:ascii="Arial" w:hAnsi="Arial" w:cs="Arial"/>
                <w:sz w:val="22"/>
                <w:szCs w:val="22"/>
                <w:lang w:val="en-GB" w:eastAsia="zh-CN"/>
              </w:rPr>
            </w:pPr>
            <w:r w:rsidRPr="00D76C0F">
              <w:rPr>
                <w:rFonts w:ascii="Arial" w:hAnsi="Arial" w:cs="Arial" w:hint="eastAsia"/>
                <w:sz w:val="22"/>
                <w:szCs w:val="22"/>
                <w:lang w:val="en-GB" w:eastAsia="zh-CN"/>
              </w:rPr>
              <w:t>-</w:t>
            </w:r>
          </w:p>
        </w:tc>
      </w:tr>
    </w:tbl>
    <w:p w14:paraId="5DAB6C7B" w14:textId="77777777" w:rsidR="00FD1D52" w:rsidRPr="00F47F1E" w:rsidRDefault="00FD1D52">
      <w:pPr>
        <w:pStyle w:val="af2"/>
        <w:ind w:left="360"/>
        <w:jc w:val="both"/>
        <w:rPr>
          <w:rFonts w:ascii="Arial" w:hAnsi="Arial" w:cs="Arial"/>
          <w:b/>
          <w:bCs/>
          <w:lang w:val="en-GB"/>
        </w:rPr>
      </w:pPr>
    </w:p>
    <w:p w14:paraId="02EB378F" w14:textId="77777777" w:rsidR="00FD1D52" w:rsidRPr="00F47F1E" w:rsidRDefault="00FD1D52">
      <w:pPr>
        <w:pStyle w:val="af2"/>
        <w:ind w:left="360"/>
        <w:jc w:val="both"/>
        <w:rPr>
          <w:rFonts w:ascii="Arial" w:hAnsi="Arial" w:cs="Arial"/>
          <w:b/>
          <w:bCs/>
          <w:lang w:val="en-GB"/>
        </w:rPr>
      </w:pPr>
    </w:p>
    <w:p w14:paraId="6A05A809" w14:textId="77777777" w:rsidR="00FD1D52" w:rsidRPr="00F47F1E" w:rsidRDefault="00FD1D52">
      <w:pPr>
        <w:pStyle w:val="af2"/>
        <w:ind w:left="360"/>
        <w:jc w:val="both"/>
        <w:rPr>
          <w:rFonts w:ascii="Arial" w:hAnsi="Arial" w:cs="Arial"/>
          <w:b/>
          <w:bCs/>
          <w:lang w:val="en-GB"/>
        </w:rPr>
      </w:pPr>
    </w:p>
    <w:p w14:paraId="5A39BBE3" w14:textId="77777777" w:rsidR="00FD1D52" w:rsidRPr="00F47F1E" w:rsidRDefault="00FD1D52">
      <w:pPr>
        <w:pStyle w:val="af2"/>
        <w:ind w:left="360"/>
        <w:jc w:val="both"/>
        <w:rPr>
          <w:rFonts w:ascii="Arial" w:hAnsi="Arial" w:cs="Arial"/>
          <w:b/>
          <w:bCs/>
          <w:lang w:val="en-GB"/>
        </w:rPr>
      </w:pPr>
    </w:p>
    <w:p w14:paraId="41C8F396" w14:textId="77777777" w:rsidR="00FD1D52" w:rsidRPr="00F47F1E" w:rsidRDefault="00FD1D52">
      <w:pPr>
        <w:jc w:val="both"/>
        <w:rPr>
          <w:rFonts w:ascii="Arial" w:hAnsi="Arial" w:cs="Arial"/>
          <w:sz w:val="22"/>
          <w:szCs w:val="22"/>
          <w:lang w:val="en-GB" w:eastAsia="zh-CN"/>
        </w:rPr>
      </w:pPr>
    </w:p>
    <w:p w14:paraId="08D86EF2" w14:textId="77777777" w:rsidR="00FD1D52" w:rsidRPr="00F47F1E" w:rsidRDefault="00914B4E">
      <w:pPr>
        <w:pStyle w:val="af2"/>
        <w:numPr>
          <w:ilvl w:val="1"/>
          <w:numId w:val="15"/>
        </w:numPr>
        <w:jc w:val="both"/>
        <w:rPr>
          <w:rFonts w:ascii="Arial" w:hAnsi="Arial" w:cs="Arial"/>
          <w:b/>
          <w:bCs/>
          <w:lang w:val="en-GB"/>
        </w:rPr>
      </w:pPr>
      <w:r w:rsidRPr="00F47F1E">
        <w:rPr>
          <w:rFonts w:ascii="Arial" w:hAnsi="Arial" w:cs="Arial"/>
          <w:b/>
          <w:bCs/>
          <w:lang w:val="en-GB"/>
        </w:rPr>
        <w:t xml:space="preserve">      Relevant identified uses of the substance or mixture and uses advised against</w:t>
      </w:r>
    </w:p>
    <w:tbl>
      <w:tblPr>
        <w:tblStyle w:val="ac"/>
        <w:tblpPr w:leftFromText="180" w:rightFromText="180" w:vertAnchor="text" w:horzAnchor="margin" w:tblpXSpec="center" w:tblpY="-76"/>
        <w:tblW w:w="44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09"/>
        <w:gridCol w:w="5385"/>
      </w:tblGrid>
      <w:tr w:rsidR="00FD1D52" w:rsidRPr="00F47F1E" w14:paraId="5EB69F96" w14:textId="77777777">
        <w:trPr>
          <w:trHeight w:val="310"/>
        </w:trPr>
        <w:tc>
          <w:tcPr>
            <w:tcW w:w="1641" w:type="pct"/>
            <w:vAlign w:val="center"/>
          </w:tcPr>
          <w:p w14:paraId="1BA8228C" w14:textId="77777777" w:rsidR="00FD1D52" w:rsidRPr="00F47F1E" w:rsidRDefault="00914B4E">
            <w:pPr>
              <w:jc w:val="both"/>
              <w:rPr>
                <w:rFonts w:ascii="Arial" w:hAnsi="Arial" w:cs="Arial"/>
                <w:bCs/>
                <w:sz w:val="22"/>
                <w:szCs w:val="22"/>
                <w:lang w:val="en-GB"/>
              </w:rPr>
            </w:pPr>
            <w:r w:rsidRPr="00F47F1E">
              <w:rPr>
                <w:rFonts w:ascii="Arial" w:hAnsi="Arial" w:cs="Arial"/>
                <w:sz w:val="22"/>
                <w:szCs w:val="22"/>
                <w:lang w:val="en-GB"/>
              </w:rPr>
              <w:t>Relevant</w:t>
            </w:r>
            <w:r w:rsidRPr="00F47F1E">
              <w:rPr>
                <w:rFonts w:ascii="Arial" w:hAnsi="Arial" w:cs="Arial"/>
                <w:sz w:val="22"/>
                <w:szCs w:val="22"/>
                <w:lang w:val="en-GB" w:eastAsia="zh-CN"/>
              </w:rPr>
              <w:t xml:space="preserve"> identified uses  </w:t>
            </w:r>
          </w:p>
        </w:tc>
        <w:tc>
          <w:tcPr>
            <w:tcW w:w="391" w:type="pct"/>
            <w:vAlign w:val="center"/>
          </w:tcPr>
          <w:p w14:paraId="086888C5" w14:textId="77777777" w:rsidR="00FD1D52" w:rsidRPr="00F47F1E" w:rsidRDefault="00914B4E">
            <w:pPr>
              <w:jc w:val="center"/>
              <w:rPr>
                <w:rFonts w:ascii="Arial" w:hAnsi="Arial" w:cs="Arial"/>
                <w:b/>
                <w:bCs/>
                <w:sz w:val="22"/>
                <w:szCs w:val="22"/>
                <w:lang w:val="en-GB"/>
              </w:rPr>
            </w:pPr>
            <w:r w:rsidRPr="00F47F1E">
              <w:rPr>
                <w:rFonts w:ascii="Arial" w:hAnsi="Arial" w:cs="Arial" w:hint="eastAsia"/>
                <w:b/>
                <w:bCs/>
                <w:sz w:val="22"/>
                <w:szCs w:val="22"/>
                <w:lang w:val="en-GB" w:eastAsia="zh-CN"/>
              </w:rPr>
              <w:t xml:space="preserve"> </w:t>
            </w:r>
            <w:r w:rsidRPr="00F47F1E">
              <w:rPr>
                <w:rFonts w:ascii="Arial" w:hAnsi="Arial" w:cs="Arial" w:hint="eastAsia"/>
                <w:b/>
                <w:bCs/>
                <w:sz w:val="22"/>
                <w:szCs w:val="22"/>
                <w:lang w:val="en-GB"/>
              </w:rPr>
              <w:t>：</w:t>
            </w:r>
          </w:p>
        </w:tc>
        <w:tc>
          <w:tcPr>
            <w:tcW w:w="2968" w:type="pct"/>
            <w:vAlign w:val="center"/>
          </w:tcPr>
          <w:p w14:paraId="0067B1F3" w14:textId="77777777" w:rsidR="00FD1D52" w:rsidRPr="00F47F1E" w:rsidRDefault="00914B4E">
            <w:pPr>
              <w:jc w:val="both"/>
              <w:rPr>
                <w:rFonts w:ascii="Arial" w:hAnsi="Arial" w:cs="Arial"/>
                <w:bCs/>
                <w:sz w:val="22"/>
                <w:szCs w:val="22"/>
                <w:lang w:val="en-GB"/>
              </w:rPr>
            </w:pPr>
            <w:r w:rsidRPr="00F47F1E">
              <w:rPr>
                <w:rFonts w:ascii="Arial" w:hAnsi="Arial" w:cs="Arial"/>
                <w:bCs/>
                <w:sz w:val="22"/>
                <w:szCs w:val="22"/>
                <w:lang w:val="en-GB"/>
              </w:rPr>
              <w:t>Laboratory chemicals, Manufacture of substances</w:t>
            </w:r>
          </w:p>
        </w:tc>
      </w:tr>
    </w:tbl>
    <w:p w14:paraId="72A3D3EC" w14:textId="77777777" w:rsidR="00FD1D52" w:rsidRPr="00F47F1E" w:rsidRDefault="00FD1D52">
      <w:pPr>
        <w:pStyle w:val="Text2"/>
        <w:spacing w:before="0" w:after="0"/>
        <w:ind w:left="357" w:firstLine="346"/>
        <w:rPr>
          <w:rFonts w:ascii="Arial" w:hAnsi="Arial" w:cs="Arial"/>
          <w:b/>
          <w:sz w:val="22"/>
          <w:szCs w:val="22"/>
          <w:lang w:val="en-US"/>
        </w:rPr>
      </w:pPr>
    </w:p>
    <w:p w14:paraId="0D0B940D" w14:textId="77777777" w:rsidR="00FD1D52" w:rsidRPr="00F47F1E" w:rsidRDefault="00FD1D52">
      <w:pPr>
        <w:jc w:val="both"/>
        <w:rPr>
          <w:rFonts w:ascii="Arial" w:hAnsi="Arial" w:cs="Arial"/>
          <w:b/>
          <w:sz w:val="22"/>
          <w:szCs w:val="22"/>
          <w:lang w:val="en-US"/>
        </w:rPr>
      </w:pPr>
    </w:p>
    <w:p w14:paraId="50503DE6" w14:textId="77777777" w:rsidR="00FD1D52" w:rsidRPr="00F47F1E" w:rsidRDefault="00914B4E">
      <w:pPr>
        <w:pStyle w:val="af2"/>
        <w:numPr>
          <w:ilvl w:val="1"/>
          <w:numId w:val="15"/>
        </w:numPr>
        <w:jc w:val="both"/>
        <w:rPr>
          <w:rFonts w:ascii="Arial" w:hAnsi="Arial" w:cs="Arial"/>
          <w:b/>
          <w:bCs/>
          <w:lang w:val="en-GB"/>
        </w:rPr>
      </w:pPr>
      <w:r w:rsidRPr="00F47F1E">
        <w:rPr>
          <w:rFonts w:ascii="Arial" w:hAnsi="Arial" w:cs="Arial"/>
          <w:b/>
          <w:bCs/>
          <w:lang w:val="en-GB"/>
        </w:rPr>
        <w:t xml:space="preserve">      Details of the supplier of the safety data sheet</w:t>
      </w:r>
    </w:p>
    <w:p w14:paraId="46E1A33F" w14:textId="77777777" w:rsidR="00D24715" w:rsidRDefault="00D24715" w:rsidP="00D24715">
      <w:pPr>
        <w:ind w:firstLine="708"/>
        <w:jc w:val="both"/>
        <w:rPr>
          <w:rFonts w:ascii="Arial" w:hAnsi="Arial" w:cs="Arial"/>
          <w:sz w:val="22"/>
          <w:szCs w:val="22"/>
          <w:lang w:val="en-GB" w:eastAsia="zh-CN"/>
        </w:rPr>
      </w:pPr>
      <w:proofErr w:type="spellStart"/>
      <w:r w:rsidRPr="00967DB1">
        <w:rPr>
          <w:rFonts w:ascii="Arial" w:hAnsi="Arial" w:cs="Arial"/>
          <w:sz w:val="22"/>
          <w:szCs w:val="22"/>
          <w:lang w:val="en-GB" w:eastAsia="zh-CN"/>
        </w:rPr>
        <w:t>Eaglenos</w:t>
      </w:r>
      <w:proofErr w:type="spellEnd"/>
      <w:r w:rsidRPr="00967DB1">
        <w:rPr>
          <w:rFonts w:ascii="Arial" w:hAnsi="Arial" w:cs="Arial"/>
          <w:sz w:val="22"/>
          <w:szCs w:val="22"/>
          <w:lang w:val="en-GB" w:eastAsia="zh-CN"/>
        </w:rPr>
        <w:t xml:space="preserve"> Sciences, Inc.</w:t>
      </w:r>
      <w:r w:rsidR="005D6EC9">
        <w:rPr>
          <w:rFonts w:ascii="Arial" w:hAnsi="Arial" w:cs="Arial"/>
          <w:sz w:val="22"/>
          <w:szCs w:val="22"/>
          <w:lang w:val="en-GB" w:eastAsia="zh-CN"/>
        </w:rPr>
        <w:t xml:space="preserve"> DBA</w:t>
      </w:r>
    </w:p>
    <w:p w14:paraId="58A9AE68" w14:textId="77777777" w:rsidR="00D24715" w:rsidRDefault="00D24715" w:rsidP="00D24715">
      <w:pPr>
        <w:ind w:firstLine="708"/>
        <w:jc w:val="both"/>
        <w:rPr>
          <w:rFonts w:ascii="Arial" w:hAnsi="Arial" w:cs="Arial"/>
          <w:sz w:val="22"/>
          <w:szCs w:val="22"/>
          <w:lang w:val="en-GB"/>
        </w:rPr>
      </w:pPr>
      <w:r w:rsidRPr="00E05457">
        <w:rPr>
          <w:rFonts w:ascii="Arial" w:hAnsi="Arial" w:cs="Arial"/>
          <w:sz w:val="22"/>
          <w:szCs w:val="22"/>
          <w:lang w:val="en-GB"/>
        </w:rPr>
        <w:t>Address</w:t>
      </w:r>
      <w:r>
        <w:rPr>
          <w:rFonts w:ascii="Arial" w:hAnsi="Arial" w:cs="Arial"/>
          <w:sz w:val="22"/>
          <w:szCs w:val="22"/>
          <w:lang w:val="en-GB"/>
        </w:rPr>
        <w:t xml:space="preserve"> </w:t>
      </w:r>
      <w:r w:rsidRPr="00E05457">
        <w:rPr>
          <w:rFonts w:ascii="Arial" w:hAnsi="Arial" w:cs="Arial"/>
          <w:sz w:val="22"/>
          <w:szCs w:val="22"/>
          <w:lang w:val="en-GB"/>
        </w:rPr>
        <w:t xml:space="preserve">(CN): </w:t>
      </w:r>
      <w:r>
        <w:rPr>
          <w:rFonts w:ascii="Arial" w:hAnsi="Arial" w:cs="Arial"/>
          <w:sz w:val="22"/>
          <w:szCs w:val="22"/>
          <w:lang w:val="en-GB"/>
        </w:rPr>
        <w:t xml:space="preserve">73 </w:t>
      </w:r>
      <w:proofErr w:type="spellStart"/>
      <w:r>
        <w:rPr>
          <w:rFonts w:ascii="Arial" w:hAnsi="Arial" w:cs="Arial"/>
          <w:sz w:val="22"/>
          <w:szCs w:val="22"/>
          <w:lang w:val="en-GB"/>
        </w:rPr>
        <w:t>Tanmi</w:t>
      </w:r>
      <w:proofErr w:type="spellEnd"/>
      <w:r>
        <w:rPr>
          <w:rFonts w:ascii="Arial" w:hAnsi="Arial" w:cs="Arial"/>
          <w:sz w:val="22"/>
          <w:szCs w:val="22"/>
          <w:lang w:val="en-GB"/>
        </w:rPr>
        <w:t xml:space="preserve"> Road, BLDG B2-2, Nanjing, Jiangsu 210044</w:t>
      </w:r>
    </w:p>
    <w:p w14:paraId="2D243ABC" w14:textId="77777777" w:rsidR="00D24715" w:rsidRDefault="00D24715" w:rsidP="00D24715">
      <w:pPr>
        <w:ind w:firstLine="708"/>
        <w:jc w:val="both"/>
        <w:rPr>
          <w:rFonts w:ascii="Arial" w:hAnsi="Arial" w:cs="Arial"/>
          <w:sz w:val="22"/>
          <w:szCs w:val="22"/>
          <w:lang w:val="en-GB"/>
        </w:rPr>
      </w:pPr>
      <w:r w:rsidRPr="00E05457">
        <w:rPr>
          <w:rFonts w:ascii="Arial" w:hAnsi="Arial" w:cs="Arial"/>
          <w:sz w:val="22"/>
          <w:szCs w:val="22"/>
          <w:lang w:val="en-GB"/>
        </w:rPr>
        <w:t>Address</w:t>
      </w:r>
      <w:r>
        <w:rPr>
          <w:rFonts w:ascii="Arial" w:hAnsi="Arial" w:cs="Arial"/>
          <w:sz w:val="22"/>
          <w:szCs w:val="22"/>
          <w:lang w:val="en-GB"/>
        </w:rPr>
        <w:t xml:space="preserve"> </w:t>
      </w:r>
      <w:r w:rsidRPr="00E05457">
        <w:rPr>
          <w:rFonts w:ascii="Arial" w:hAnsi="Arial" w:cs="Arial"/>
          <w:sz w:val="22"/>
          <w:szCs w:val="22"/>
          <w:lang w:val="en-GB"/>
        </w:rPr>
        <w:t xml:space="preserve">(US): 3928 Varsity </w:t>
      </w:r>
      <w:proofErr w:type="spellStart"/>
      <w:r w:rsidRPr="00E05457">
        <w:rPr>
          <w:rFonts w:ascii="Arial" w:hAnsi="Arial" w:cs="Arial"/>
          <w:sz w:val="22"/>
          <w:szCs w:val="22"/>
          <w:lang w:val="en-GB"/>
        </w:rPr>
        <w:t>Dr.</w:t>
      </w:r>
      <w:proofErr w:type="spellEnd"/>
      <w:r w:rsidRPr="00E05457">
        <w:rPr>
          <w:rFonts w:ascii="Arial" w:hAnsi="Arial" w:cs="Arial"/>
          <w:sz w:val="22"/>
          <w:szCs w:val="22"/>
          <w:lang w:val="en-GB"/>
        </w:rPr>
        <w:t xml:space="preserve"> Ann Arbor, MI, US 48108</w:t>
      </w:r>
    </w:p>
    <w:p w14:paraId="6A8CE2DC" w14:textId="77777777" w:rsidR="00D24715" w:rsidRDefault="00D24715" w:rsidP="00D24715">
      <w:pPr>
        <w:ind w:firstLine="708"/>
        <w:jc w:val="both"/>
        <w:rPr>
          <w:rFonts w:ascii="Arial" w:hAnsi="Arial" w:cs="Arial"/>
          <w:bCs/>
          <w:sz w:val="22"/>
          <w:szCs w:val="22"/>
          <w:lang w:val="en-GB"/>
        </w:rPr>
      </w:pPr>
      <w:r>
        <w:rPr>
          <w:rFonts w:ascii="Arial" w:hAnsi="Arial" w:cs="Arial"/>
          <w:bCs/>
          <w:sz w:val="22"/>
          <w:szCs w:val="22"/>
          <w:lang w:val="en-GB"/>
        </w:rPr>
        <w:t xml:space="preserve">Tel: </w:t>
      </w:r>
      <w:r w:rsidRPr="00C06D67">
        <w:rPr>
          <w:rFonts w:ascii="Arial" w:hAnsi="Arial" w:cs="Arial"/>
          <w:bCs/>
          <w:sz w:val="22"/>
          <w:szCs w:val="22"/>
          <w:lang w:val="en-GB"/>
        </w:rPr>
        <w:t>+86-400-019-0069</w:t>
      </w:r>
      <w:r>
        <w:rPr>
          <w:rFonts w:ascii="Arial" w:hAnsi="Arial" w:cs="Arial"/>
          <w:bCs/>
          <w:sz w:val="22"/>
          <w:szCs w:val="22"/>
          <w:lang w:val="en-GB"/>
        </w:rPr>
        <w:t>(CN)</w:t>
      </w:r>
    </w:p>
    <w:p w14:paraId="6D7E6682" w14:textId="77777777" w:rsidR="00D24715" w:rsidRPr="00C06D67" w:rsidRDefault="00D24715" w:rsidP="00D24715">
      <w:pPr>
        <w:ind w:firstLine="708"/>
        <w:jc w:val="both"/>
        <w:rPr>
          <w:rFonts w:ascii="Arial" w:hAnsi="Arial" w:cs="Arial"/>
          <w:sz w:val="22"/>
          <w:szCs w:val="22"/>
          <w:lang w:val="en-GB"/>
        </w:rPr>
      </w:pPr>
      <w:r>
        <w:rPr>
          <w:rFonts w:ascii="Arial" w:hAnsi="Arial" w:cs="Arial"/>
          <w:bCs/>
          <w:sz w:val="22"/>
          <w:szCs w:val="22"/>
          <w:lang w:val="en-GB"/>
        </w:rPr>
        <w:t>Tel: +1-</w:t>
      </w:r>
      <w:r w:rsidRPr="00854544">
        <w:rPr>
          <w:rFonts w:ascii="Arial" w:hAnsi="Arial" w:cs="Arial"/>
          <w:bCs/>
          <w:sz w:val="22"/>
          <w:szCs w:val="22"/>
          <w:lang w:val="en-GB"/>
        </w:rPr>
        <w:t>(888) 522-6398(US)</w:t>
      </w:r>
    </w:p>
    <w:p w14:paraId="0E27B00A" w14:textId="77777777" w:rsidR="00FD1D52" w:rsidRPr="00F47F1E" w:rsidRDefault="00FD1D52">
      <w:pPr>
        <w:jc w:val="both"/>
        <w:rPr>
          <w:rFonts w:ascii="Arial" w:hAnsi="Arial" w:cs="Arial"/>
          <w:b/>
          <w:sz w:val="22"/>
          <w:szCs w:val="22"/>
          <w:lang w:val="en-GB"/>
        </w:rPr>
      </w:pPr>
    </w:p>
    <w:p w14:paraId="463C0E63" w14:textId="77777777" w:rsidR="00FD1D52" w:rsidRPr="00F47F1E" w:rsidRDefault="00914B4E">
      <w:pPr>
        <w:pStyle w:val="af2"/>
        <w:numPr>
          <w:ilvl w:val="1"/>
          <w:numId w:val="15"/>
        </w:numPr>
        <w:jc w:val="both"/>
        <w:rPr>
          <w:rFonts w:ascii="Arial" w:hAnsi="Arial" w:cs="Arial"/>
          <w:b/>
          <w:lang w:val="en-GB"/>
        </w:rPr>
      </w:pPr>
      <w:r w:rsidRPr="00F47F1E">
        <w:rPr>
          <w:rFonts w:ascii="Arial" w:hAnsi="Arial" w:cs="Arial"/>
          <w:b/>
          <w:lang w:val="en-GB"/>
        </w:rPr>
        <w:tab/>
      </w:r>
      <w:r w:rsidRPr="00F47F1E">
        <w:rPr>
          <w:rFonts w:ascii="Arial" w:hAnsi="Arial" w:cs="Arial"/>
          <w:b/>
          <w:bCs/>
          <w:lang w:val="en-GB"/>
        </w:rPr>
        <w:t>Emergency telephone number</w:t>
      </w:r>
    </w:p>
    <w:tbl>
      <w:tblPr>
        <w:tblStyle w:val="ac"/>
        <w:tblpPr w:leftFromText="180" w:rightFromText="180" w:vertAnchor="text" w:horzAnchor="margin" w:tblpXSpec="center" w:tblpY="-76"/>
        <w:tblW w:w="44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09"/>
        <w:gridCol w:w="5385"/>
      </w:tblGrid>
      <w:tr w:rsidR="00FD1D52" w:rsidRPr="00F47F1E" w14:paraId="310EE88E" w14:textId="77777777">
        <w:trPr>
          <w:trHeight w:val="310"/>
        </w:trPr>
        <w:tc>
          <w:tcPr>
            <w:tcW w:w="1641" w:type="pct"/>
            <w:vAlign w:val="center"/>
          </w:tcPr>
          <w:p w14:paraId="691469E9" w14:textId="77777777" w:rsidR="00FD1D52" w:rsidRPr="00F47F1E" w:rsidRDefault="00914B4E">
            <w:pPr>
              <w:jc w:val="both"/>
              <w:rPr>
                <w:rFonts w:ascii="Arial" w:hAnsi="Arial" w:cs="Arial"/>
                <w:bCs/>
                <w:sz w:val="22"/>
                <w:szCs w:val="22"/>
                <w:lang w:val="en-GB"/>
              </w:rPr>
            </w:pPr>
            <w:r w:rsidRPr="00F47F1E">
              <w:rPr>
                <w:rFonts w:ascii="Arial" w:hAnsi="Arial" w:cs="Arial"/>
                <w:sz w:val="22"/>
                <w:szCs w:val="22"/>
                <w:lang w:val="en-GB"/>
              </w:rPr>
              <w:t>Emergency telephone #:</w:t>
            </w:r>
          </w:p>
        </w:tc>
        <w:tc>
          <w:tcPr>
            <w:tcW w:w="391" w:type="pct"/>
            <w:vAlign w:val="center"/>
          </w:tcPr>
          <w:p w14:paraId="29D6B04F" w14:textId="77777777" w:rsidR="00FD1D52" w:rsidRPr="00F47F1E" w:rsidRDefault="00914B4E">
            <w:pPr>
              <w:jc w:val="center"/>
              <w:rPr>
                <w:rFonts w:ascii="Arial" w:hAnsi="Arial" w:cs="Arial"/>
                <w:b/>
                <w:bCs/>
                <w:sz w:val="22"/>
                <w:szCs w:val="22"/>
                <w:lang w:val="en-GB"/>
              </w:rPr>
            </w:pPr>
            <w:r w:rsidRPr="00F47F1E">
              <w:rPr>
                <w:rFonts w:ascii="Arial" w:hAnsi="Arial" w:cs="Arial" w:hint="eastAsia"/>
                <w:b/>
                <w:bCs/>
                <w:sz w:val="22"/>
                <w:szCs w:val="22"/>
                <w:lang w:val="en-GB" w:eastAsia="zh-CN"/>
              </w:rPr>
              <w:t xml:space="preserve"> </w:t>
            </w:r>
          </w:p>
        </w:tc>
        <w:tc>
          <w:tcPr>
            <w:tcW w:w="2968" w:type="pct"/>
            <w:vAlign w:val="center"/>
          </w:tcPr>
          <w:p w14:paraId="51783F66" w14:textId="77777777" w:rsidR="00FD1D52" w:rsidRPr="00F47F1E" w:rsidRDefault="008B7004">
            <w:pPr>
              <w:jc w:val="both"/>
              <w:rPr>
                <w:rFonts w:ascii="Arial" w:hAnsi="Arial" w:cs="Arial"/>
                <w:bCs/>
                <w:sz w:val="22"/>
                <w:szCs w:val="22"/>
                <w:lang w:val="en-GB"/>
              </w:rPr>
            </w:pPr>
            <w:r w:rsidRPr="00F47F1E">
              <w:rPr>
                <w:rFonts w:ascii="Arial" w:hAnsi="Arial" w:cs="Arial"/>
                <w:bCs/>
                <w:sz w:val="22"/>
                <w:szCs w:val="22"/>
                <w:lang w:val="en-GB"/>
              </w:rPr>
              <w:t>+1- (888) 522-6398</w:t>
            </w:r>
            <w:r w:rsidR="00914B4E" w:rsidRPr="00F47F1E">
              <w:rPr>
                <w:rFonts w:ascii="Arial" w:hAnsi="Arial" w:cs="Arial"/>
                <w:bCs/>
                <w:sz w:val="22"/>
                <w:szCs w:val="22"/>
                <w:lang w:val="en-GB"/>
              </w:rPr>
              <w:t>(English)</w:t>
            </w:r>
          </w:p>
        </w:tc>
      </w:tr>
    </w:tbl>
    <w:p w14:paraId="60061E4C" w14:textId="77777777" w:rsidR="00FD1D52" w:rsidRPr="00F47F1E" w:rsidRDefault="00FD1D52">
      <w:pPr>
        <w:rPr>
          <w:rFonts w:ascii="Arial" w:hAnsi="Arial" w:cs="Arial"/>
          <w:sz w:val="22"/>
          <w:szCs w:val="22"/>
          <w:lang w:val="en-GB"/>
        </w:rPr>
      </w:pPr>
    </w:p>
    <w:p w14:paraId="2E601999" w14:textId="77777777" w:rsidR="00FD1D52" w:rsidRPr="00F47F1E" w:rsidRDefault="00914B4E">
      <w:pPr>
        <w:rPr>
          <w:rFonts w:ascii="Arial" w:hAnsi="Arial" w:cs="Arial"/>
          <w:sz w:val="22"/>
          <w:szCs w:val="22"/>
          <w:lang w:val="en-GB" w:eastAsia="zh-CN"/>
        </w:rPr>
      </w:pPr>
      <w:r w:rsidRPr="00F47F1E">
        <w:rPr>
          <w:rFonts w:ascii="Arial" w:hAnsi="Arial" w:cs="Arial"/>
          <w:sz w:val="22"/>
          <w:szCs w:val="22"/>
          <w:lang w:val="en-GB"/>
        </w:rPr>
        <w:t>__________________________________________________________________________________</w:t>
      </w:r>
    </w:p>
    <w:p w14:paraId="44EAFD9C" w14:textId="77777777" w:rsidR="00FD1D52" w:rsidRPr="00F47F1E" w:rsidRDefault="00FD1D52">
      <w:pPr>
        <w:rPr>
          <w:rFonts w:ascii="Arial" w:hAnsi="Arial" w:cs="Arial"/>
          <w:b/>
          <w:bCs/>
          <w:sz w:val="22"/>
          <w:szCs w:val="22"/>
          <w:lang w:val="en-GB" w:eastAsia="zh-CN"/>
        </w:rPr>
      </w:pPr>
    </w:p>
    <w:p w14:paraId="189062FF" w14:textId="77777777" w:rsidR="00FD1D52" w:rsidRPr="00F47F1E" w:rsidRDefault="00914B4E">
      <w:pPr>
        <w:rPr>
          <w:rFonts w:ascii="Arial" w:hAnsi="Arial" w:cs="Arial"/>
          <w:b/>
          <w:bCs/>
          <w:sz w:val="22"/>
          <w:szCs w:val="22"/>
          <w:lang w:val="en-GB"/>
        </w:rPr>
      </w:pPr>
      <w:r w:rsidRPr="00F47F1E">
        <w:rPr>
          <w:rFonts w:ascii="Arial" w:hAnsi="Arial" w:cs="Arial"/>
          <w:b/>
          <w:bCs/>
          <w:sz w:val="22"/>
          <w:szCs w:val="22"/>
          <w:lang w:val="en-GB"/>
        </w:rPr>
        <w:t>SECTION 2:</w:t>
      </w:r>
      <w:r w:rsidRPr="00F47F1E">
        <w:rPr>
          <w:rFonts w:ascii="Arial" w:hAnsi="Arial" w:cs="Arial"/>
          <w:b/>
          <w:bCs/>
          <w:sz w:val="22"/>
          <w:szCs w:val="22"/>
          <w:lang w:val="en-GB"/>
        </w:rPr>
        <w:tab/>
        <w:t>Hazards identification</w:t>
      </w:r>
    </w:p>
    <w:p w14:paraId="4B94D5A5" w14:textId="77777777" w:rsidR="00FD1D52" w:rsidRPr="00F47F1E" w:rsidRDefault="00FD1D52">
      <w:pPr>
        <w:rPr>
          <w:rFonts w:ascii="Arial" w:hAnsi="Arial" w:cs="Arial"/>
          <w:sz w:val="22"/>
          <w:szCs w:val="22"/>
          <w:lang w:val="en-GB"/>
        </w:rPr>
      </w:pPr>
    </w:p>
    <w:p w14:paraId="00460EEA" w14:textId="77777777" w:rsidR="00FD1D52" w:rsidRPr="00F47F1E" w:rsidRDefault="00914B4E">
      <w:pPr>
        <w:numPr>
          <w:ilvl w:val="1"/>
          <w:numId w:val="16"/>
        </w:numPr>
        <w:rPr>
          <w:rFonts w:ascii="Arial" w:hAnsi="Arial" w:cs="Arial"/>
          <w:b/>
          <w:bCs/>
          <w:sz w:val="22"/>
          <w:szCs w:val="22"/>
          <w:lang w:val="en-GB"/>
        </w:rPr>
      </w:pPr>
      <w:r w:rsidRPr="00F47F1E">
        <w:rPr>
          <w:rFonts w:ascii="Arial" w:hAnsi="Arial" w:cs="Arial"/>
          <w:b/>
          <w:bCs/>
          <w:sz w:val="22"/>
          <w:szCs w:val="22"/>
          <w:lang w:val="en-GB"/>
        </w:rPr>
        <w:tab/>
        <w:t>Classification of the substance or mixture</w:t>
      </w:r>
    </w:p>
    <w:p w14:paraId="3DEEC669" w14:textId="77777777" w:rsidR="00FD1D52" w:rsidRPr="00F47F1E" w:rsidRDefault="00FD1D52">
      <w:pPr>
        <w:jc w:val="both"/>
        <w:rPr>
          <w:rFonts w:ascii="Arial" w:hAnsi="Arial" w:cs="Arial"/>
          <w:b/>
          <w:bCs/>
          <w:sz w:val="22"/>
          <w:szCs w:val="22"/>
          <w:lang w:val="en-US" w:eastAsia="zh-CN"/>
        </w:rPr>
      </w:pPr>
    </w:p>
    <w:p w14:paraId="6C929CDB" w14:textId="77777777" w:rsidR="00FD1D52" w:rsidRPr="00F47F1E" w:rsidRDefault="00914B4E">
      <w:pPr>
        <w:ind w:firstLine="708"/>
        <w:jc w:val="both"/>
        <w:rPr>
          <w:rFonts w:ascii="Arial" w:hAnsi="Arial" w:cs="Arial"/>
          <w:b/>
          <w:bCs/>
          <w:sz w:val="22"/>
          <w:szCs w:val="22"/>
          <w:lang w:val="en-US"/>
        </w:rPr>
      </w:pPr>
      <w:r w:rsidRPr="00F47F1E">
        <w:rPr>
          <w:rFonts w:ascii="Arial" w:hAnsi="Arial" w:cs="Arial"/>
          <w:b/>
          <w:bCs/>
          <w:sz w:val="22"/>
          <w:szCs w:val="22"/>
          <w:lang w:val="en-US"/>
        </w:rPr>
        <w:t xml:space="preserve">Classification according to Regulation </w:t>
      </w:r>
      <w:r w:rsidRPr="00F47F1E">
        <w:rPr>
          <w:rFonts w:ascii="Arial" w:hAnsi="Arial" w:cs="Arial"/>
          <w:b/>
          <w:sz w:val="22"/>
          <w:szCs w:val="22"/>
          <w:lang w:val="en-GB"/>
        </w:rPr>
        <w:t>(EC) No 1272/2008</w:t>
      </w:r>
    </w:p>
    <w:p w14:paraId="3047BA5D" w14:textId="77777777" w:rsidR="00FD1D52" w:rsidRPr="00F47F1E" w:rsidRDefault="00914B4E">
      <w:pPr>
        <w:pStyle w:val="FontStyle2"/>
        <w:ind w:firstLine="708"/>
        <w:jc w:val="both"/>
      </w:pPr>
      <w:bookmarkStart w:id="0" w:name="Classification"/>
      <w:r w:rsidRPr="00F47F1E">
        <w:t>Acute toxicity,oral,Category 4,H302</w:t>
      </w:r>
    </w:p>
    <w:p w14:paraId="455FA563" w14:textId="77777777" w:rsidR="00FD1D52" w:rsidRPr="00F47F1E" w:rsidRDefault="00914B4E">
      <w:pPr>
        <w:pStyle w:val="FontStyle2"/>
        <w:ind w:firstLine="708"/>
        <w:jc w:val="both"/>
      </w:pPr>
      <w:r w:rsidRPr="00F47F1E">
        <w:t>Skin corrosion/irritation,Category 2,H315</w:t>
      </w:r>
    </w:p>
    <w:p w14:paraId="4772D2E0" w14:textId="77777777" w:rsidR="00FD1D52" w:rsidRPr="00F47F1E" w:rsidRDefault="00914B4E">
      <w:pPr>
        <w:pStyle w:val="FontStyle2"/>
        <w:ind w:firstLine="708"/>
        <w:jc w:val="both"/>
      </w:pPr>
      <w:r w:rsidRPr="00F47F1E">
        <w:t>Serious eye damage/eye irritation,Category 2A,H319</w:t>
      </w:r>
    </w:p>
    <w:bookmarkEnd w:id="0"/>
    <w:p w14:paraId="3656B9AB" w14:textId="77777777" w:rsidR="00FD1D52" w:rsidRPr="00F47F1E" w:rsidRDefault="00FD1D52">
      <w:pPr>
        <w:pStyle w:val="FontStyle2"/>
        <w:ind w:firstLine="708"/>
        <w:jc w:val="both"/>
      </w:pPr>
    </w:p>
    <w:p w14:paraId="45FB0818" w14:textId="77777777" w:rsidR="00FD1D52" w:rsidRPr="00F47F1E" w:rsidRDefault="00FD1D52">
      <w:pPr>
        <w:ind w:firstLine="708"/>
        <w:jc w:val="both"/>
        <w:rPr>
          <w:rFonts w:ascii="Arial" w:hAnsi="Arial" w:cs="Arial"/>
          <w:sz w:val="22"/>
          <w:szCs w:val="22"/>
          <w:lang w:val="en-US" w:eastAsia="zh-CN"/>
        </w:rPr>
      </w:pPr>
    </w:p>
    <w:p w14:paraId="0AA9E7D6" w14:textId="77777777" w:rsidR="00FD1D52" w:rsidRPr="00F47F1E" w:rsidRDefault="00914B4E">
      <w:pPr>
        <w:ind w:firstLine="708"/>
        <w:jc w:val="both"/>
        <w:outlineLvl w:val="0"/>
        <w:rPr>
          <w:rFonts w:ascii="Arial" w:eastAsia="Arial Unicode MS" w:hAnsi="Arial" w:cs="Arial"/>
          <w:sz w:val="22"/>
          <w:szCs w:val="22"/>
          <w:lang w:val="en-GB"/>
        </w:rPr>
      </w:pPr>
      <w:r w:rsidRPr="00F47F1E">
        <w:rPr>
          <w:rFonts w:ascii="Arial" w:eastAsia="Arial Unicode MS" w:hAnsi="Arial" w:cs="Arial"/>
          <w:sz w:val="22"/>
          <w:szCs w:val="22"/>
        </w:rPr>
        <w:t>Fo</w:t>
      </w:r>
      <w:r w:rsidRPr="00F47F1E">
        <w:rPr>
          <w:rFonts w:ascii="Arial" w:eastAsia="Arial Unicode MS" w:hAnsi="Arial" w:cs="Arial"/>
          <w:sz w:val="22"/>
          <w:szCs w:val="22"/>
          <w:lang w:eastAsia="zh-CN"/>
        </w:rPr>
        <w:t xml:space="preserve">r the </w:t>
      </w:r>
      <w:r w:rsidRPr="00F47F1E">
        <w:rPr>
          <w:rFonts w:ascii="Arial" w:eastAsia="Arial Unicode MS" w:hAnsi="Arial" w:cs="Arial"/>
          <w:sz w:val="22"/>
          <w:szCs w:val="22"/>
          <w:lang w:val="en-GB"/>
        </w:rPr>
        <w:t>Full text of H- and EUH-phrases</w:t>
      </w:r>
      <w:r w:rsidRPr="00F47F1E">
        <w:rPr>
          <w:rFonts w:ascii="Arial" w:eastAsia="Arial Unicode MS" w:hAnsi="Arial" w:cs="Arial"/>
          <w:sz w:val="22"/>
          <w:szCs w:val="22"/>
        </w:rPr>
        <w:t xml:space="preserve"> </w:t>
      </w:r>
      <w:r w:rsidRPr="00F47F1E">
        <w:rPr>
          <w:rFonts w:ascii="Arial" w:eastAsia="Arial Unicode MS" w:hAnsi="Arial" w:cs="Arial"/>
          <w:sz w:val="22"/>
          <w:szCs w:val="22"/>
          <w:lang w:val="en-GB"/>
        </w:rPr>
        <w:t>mentioned in this Section: see SECTION 16.</w:t>
      </w:r>
    </w:p>
    <w:p w14:paraId="049F31CB" w14:textId="77777777" w:rsidR="00FD1D52" w:rsidRPr="00F47F1E" w:rsidRDefault="00FD1D52">
      <w:pPr>
        <w:jc w:val="both"/>
        <w:rPr>
          <w:rFonts w:ascii="Arial" w:hAnsi="Arial" w:cs="Arial"/>
          <w:b/>
          <w:bCs/>
          <w:sz w:val="22"/>
          <w:szCs w:val="22"/>
          <w:lang w:val="en-GB"/>
        </w:rPr>
      </w:pPr>
    </w:p>
    <w:p w14:paraId="35250B81" w14:textId="77777777" w:rsidR="00FD1D52" w:rsidRPr="00F47F1E" w:rsidRDefault="00914B4E">
      <w:pPr>
        <w:numPr>
          <w:ilvl w:val="1"/>
          <w:numId w:val="16"/>
        </w:numPr>
        <w:rPr>
          <w:rFonts w:ascii="Arial" w:hAnsi="Arial" w:cs="Arial"/>
          <w:sz w:val="22"/>
          <w:szCs w:val="22"/>
        </w:rPr>
      </w:pPr>
      <w:r w:rsidRPr="00F47F1E">
        <w:rPr>
          <w:rFonts w:ascii="Arial" w:hAnsi="Arial" w:cs="Arial"/>
          <w:b/>
          <w:sz w:val="22"/>
          <w:szCs w:val="22"/>
        </w:rPr>
        <w:t>Label elements</w:t>
      </w:r>
      <w:r w:rsidRPr="00F47F1E">
        <w:rPr>
          <w:rFonts w:ascii="Arial" w:hAnsi="Arial" w:cs="Arial"/>
          <w:b/>
          <w:sz w:val="22"/>
          <w:szCs w:val="22"/>
        </w:rPr>
        <w:br/>
      </w:r>
    </w:p>
    <w:p w14:paraId="5F18842D" w14:textId="77777777" w:rsidR="00FD1D52" w:rsidRPr="00F47F1E" w:rsidRDefault="00914B4E">
      <w:pPr>
        <w:ind w:left="705"/>
        <w:rPr>
          <w:rFonts w:ascii="Arial" w:hAnsi="Arial" w:cs="Arial"/>
          <w:b/>
          <w:bCs/>
          <w:sz w:val="22"/>
          <w:szCs w:val="22"/>
          <w:lang w:val="en-US"/>
        </w:rPr>
      </w:pPr>
      <w:r w:rsidRPr="00F47F1E">
        <w:rPr>
          <w:rFonts w:ascii="Arial" w:hAnsi="Arial" w:cs="Arial"/>
          <w:b/>
          <w:bCs/>
          <w:sz w:val="22"/>
          <w:szCs w:val="22"/>
          <w:lang w:val="en-US"/>
        </w:rPr>
        <w:t>Labelling according to Regulation(EC) No 1272/2008</w:t>
      </w:r>
      <w:r w:rsidRPr="00F47F1E">
        <w:rPr>
          <w:rFonts w:ascii="Arial" w:hAnsi="Arial" w:cs="Arial"/>
          <w:b/>
          <w:bCs/>
          <w:sz w:val="22"/>
          <w:szCs w:val="22"/>
          <w:lang w:val="en-US"/>
        </w:rPr>
        <w:br/>
      </w:r>
    </w:p>
    <w:p w14:paraId="0D4453A4" w14:textId="77777777" w:rsidR="00FD1D52" w:rsidRPr="00F47F1E" w:rsidRDefault="00914B4E">
      <w:pPr>
        <w:pStyle w:val="FontStyle4"/>
        <w:ind w:left="240" w:right="240" w:firstLineChars="200" w:firstLine="442"/>
      </w:pPr>
      <w:r w:rsidRPr="00F47F1E">
        <w:t>Hazard pictograms</w:t>
      </w:r>
    </w:p>
    <w:tbl>
      <w:tblPr>
        <w:tblStyle w:val="ac"/>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D1D52" w:rsidRPr="00F47F1E" w14:paraId="53128261" w14:textId="77777777">
        <w:tc>
          <w:tcPr>
            <w:tcW w:w="9072" w:type="dxa"/>
          </w:tcPr>
          <w:p w14:paraId="62486C05" w14:textId="77777777" w:rsidR="00FD1D52" w:rsidRPr="00F47F1E" w:rsidRDefault="00914B4E">
            <w:pPr>
              <w:spacing w:beforeLines="50" w:before="120" w:afterLines="50" w:after="120"/>
              <w:ind w:leftChars="50" w:left="120" w:rightChars="50" w:right="120"/>
              <w:rPr>
                <w:rFonts w:ascii="Arial" w:hAnsi="Arial" w:cs="Arial"/>
                <w:b/>
                <w:bCs/>
                <w:sz w:val="22"/>
                <w:szCs w:val="22"/>
                <w:lang w:val="en-US" w:eastAsia="zh-CN"/>
              </w:rPr>
            </w:pPr>
            <w:r w:rsidRPr="00F47F1E">
              <w:rPr>
                <w:noProof/>
                <w:lang w:val="en-US" w:eastAsia="zh-CN"/>
              </w:rPr>
              <w:drawing>
                <wp:inline distT="0" distB="0" distL="0" distR="0" wp14:anchorId="0644BE43" wp14:editId="07777777">
                  <wp:extent cx="571500" cy="571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571500" cy="571500"/>
                          </a:xfrm>
                          <a:prstGeom prst="rect">
                            <a:avLst/>
                          </a:prstGeom>
                        </pic:spPr>
                      </pic:pic>
                    </a:graphicData>
                  </a:graphic>
                </wp:inline>
              </w:drawing>
            </w:r>
          </w:p>
        </w:tc>
      </w:tr>
    </w:tbl>
    <w:p w14:paraId="4101652C" w14:textId="77777777" w:rsidR="00FD1D52" w:rsidRPr="00F47F1E" w:rsidRDefault="00FD1D52">
      <w:pPr>
        <w:ind w:left="705"/>
        <w:rPr>
          <w:rFonts w:ascii="Arial" w:hAnsi="Arial" w:cs="Arial"/>
          <w:b/>
          <w:bCs/>
          <w:sz w:val="22"/>
          <w:szCs w:val="22"/>
          <w:lang w:val="en-US"/>
        </w:rPr>
      </w:pPr>
    </w:p>
    <w:p w14:paraId="4EB4D136" w14:textId="77777777" w:rsidR="00FD1D52" w:rsidRPr="00F47F1E" w:rsidRDefault="00914B4E">
      <w:pPr>
        <w:ind w:left="705"/>
        <w:rPr>
          <w:rFonts w:ascii="Arial" w:hAnsi="Arial" w:cs="Arial"/>
          <w:b/>
          <w:bCs/>
          <w:sz w:val="22"/>
          <w:szCs w:val="22"/>
          <w:lang w:val="en-US"/>
        </w:rPr>
      </w:pPr>
      <w:r w:rsidRPr="00F47F1E">
        <w:rPr>
          <w:rFonts w:ascii="Arial" w:hAnsi="Arial" w:cs="Arial"/>
          <w:b/>
          <w:bCs/>
          <w:sz w:val="22"/>
          <w:szCs w:val="22"/>
          <w:lang w:val="en-US"/>
        </w:rPr>
        <w:t>Signal word</w:t>
      </w:r>
    </w:p>
    <w:p w14:paraId="69F778AC" w14:textId="77777777" w:rsidR="00FD1D52" w:rsidRPr="00F47F1E" w:rsidRDefault="00914B4E">
      <w:pPr>
        <w:pStyle w:val="FontStyle2"/>
        <w:ind w:left="705"/>
      </w:pPr>
      <w:r w:rsidRPr="00F47F1E">
        <w:rPr>
          <w:b/>
          <w:bCs/>
          <w:szCs w:val="22"/>
          <w:lang w:val="en-US"/>
        </w:rPr>
        <w:br/>
      </w:r>
      <w:bookmarkStart w:id="1" w:name="Signalword"/>
      <w:r w:rsidRPr="00F47F1E">
        <w:t xml:space="preserve">Warning  </w:t>
      </w:r>
      <w:bookmarkEnd w:id="1"/>
    </w:p>
    <w:p w14:paraId="099102D2" w14:textId="77777777" w:rsidR="00FD1D52" w:rsidRPr="00F47F1E" w:rsidRDefault="00914B4E">
      <w:pPr>
        <w:ind w:left="705"/>
        <w:rPr>
          <w:rFonts w:ascii="Arial" w:hAnsi="Arial" w:cs="Arial"/>
          <w:b/>
          <w:bCs/>
          <w:sz w:val="22"/>
          <w:szCs w:val="22"/>
          <w:lang w:val="en-US"/>
        </w:rPr>
      </w:pPr>
      <w:r w:rsidRPr="00F47F1E">
        <w:rPr>
          <w:rFonts w:ascii="Arial" w:hAnsi="Arial" w:cs="Arial"/>
          <w:bCs/>
          <w:sz w:val="22"/>
          <w:szCs w:val="22"/>
          <w:lang w:val="en-US"/>
        </w:rPr>
        <w:lastRenderedPageBreak/>
        <w:br/>
      </w:r>
      <w:r w:rsidRPr="00F47F1E">
        <w:rPr>
          <w:rFonts w:ascii="Arial" w:hAnsi="Arial" w:cs="Arial"/>
          <w:b/>
          <w:bCs/>
          <w:sz w:val="22"/>
          <w:szCs w:val="22"/>
          <w:lang w:val="en-US"/>
        </w:rPr>
        <w:t>Hazard statements</w:t>
      </w:r>
    </w:p>
    <w:p w14:paraId="16029989" w14:textId="77777777" w:rsidR="00FD1D52" w:rsidRPr="00F47F1E" w:rsidRDefault="00914B4E">
      <w:pPr>
        <w:pStyle w:val="FontStyle2"/>
        <w:ind w:left="705"/>
      </w:pPr>
      <w:bookmarkStart w:id="2" w:name="Hazard"/>
      <w:r w:rsidRPr="00F47F1E">
        <w:t>H302 Harmful if swallowed</w:t>
      </w:r>
    </w:p>
    <w:p w14:paraId="0E245987" w14:textId="77777777" w:rsidR="00FD1D52" w:rsidRPr="00F47F1E" w:rsidRDefault="00914B4E">
      <w:pPr>
        <w:pStyle w:val="FontStyle2"/>
        <w:ind w:left="705"/>
      </w:pPr>
      <w:r w:rsidRPr="00F47F1E">
        <w:t>H315 Causes skin irritation</w:t>
      </w:r>
    </w:p>
    <w:p w14:paraId="64E80713" w14:textId="77777777" w:rsidR="00FD1D52" w:rsidRPr="00F47F1E" w:rsidRDefault="00914B4E">
      <w:pPr>
        <w:pStyle w:val="FontStyle2"/>
        <w:ind w:left="705"/>
      </w:pPr>
      <w:r w:rsidRPr="00F47F1E">
        <w:t>H319 Causes serious eye irritation</w:t>
      </w:r>
    </w:p>
    <w:bookmarkEnd w:id="2"/>
    <w:p w14:paraId="4B99056E" w14:textId="77777777" w:rsidR="00FD1D52" w:rsidRPr="00F47F1E" w:rsidRDefault="00914B4E">
      <w:pPr>
        <w:pStyle w:val="FontStyle2"/>
        <w:ind w:left="705"/>
      </w:pPr>
      <w:r w:rsidRPr="00F47F1E">
        <w:rPr>
          <w:b/>
          <w:bCs/>
          <w:szCs w:val="22"/>
          <w:lang w:val="en-US"/>
        </w:rPr>
        <w:br/>
      </w:r>
    </w:p>
    <w:tbl>
      <w:tblPr>
        <w:tblStyle w:val="ac"/>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4"/>
        <w:gridCol w:w="7534"/>
      </w:tblGrid>
      <w:tr w:rsidR="00FD1D52" w:rsidRPr="00F47F1E" w14:paraId="1299C43A" w14:textId="77777777">
        <w:tc>
          <w:tcPr>
            <w:tcW w:w="1594" w:type="dxa"/>
          </w:tcPr>
          <w:p w14:paraId="4DDBEF00" w14:textId="77777777" w:rsidR="00FD1D52" w:rsidRPr="00F47F1E" w:rsidRDefault="00FD1D52">
            <w:pPr>
              <w:pStyle w:val="FontStyle4"/>
              <w:ind w:left="240" w:right="240"/>
            </w:pPr>
          </w:p>
        </w:tc>
        <w:tc>
          <w:tcPr>
            <w:tcW w:w="7534" w:type="dxa"/>
          </w:tcPr>
          <w:p w14:paraId="3461D779" w14:textId="77777777" w:rsidR="00FD1D52" w:rsidRPr="00F47F1E" w:rsidRDefault="00FD1D52">
            <w:pPr>
              <w:autoSpaceDE w:val="0"/>
              <w:autoSpaceDN w:val="0"/>
              <w:adjustRightInd w:val="0"/>
              <w:rPr>
                <w:rFonts w:ascii="Arial" w:hAnsi="Arial" w:cs="Arial"/>
                <w:sz w:val="22"/>
                <w:szCs w:val="22"/>
                <w:lang w:val="en-US"/>
              </w:rPr>
            </w:pPr>
          </w:p>
        </w:tc>
      </w:tr>
      <w:tr w:rsidR="000144CF" w:rsidRPr="00F47F1E" w14:paraId="05A3C0F2" w14:textId="77777777" w:rsidTr="000144CF">
        <w:tc>
          <w:tcPr>
            <w:tcW w:w="9128" w:type="dxa"/>
            <w:gridSpan w:val="2"/>
            <w:vAlign w:val="center"/>
          </w:tcPr>
          <w:p w14:paraId="5DC7F5F6" w14:textId="77777777" w:rsidR="00FD1D52" w:rsidRPr="00F47F1E" w:rsidRDefault="00914B4E">
            <w:pPr>
              <w:pStyle w:val="FontStyle4"/>
              <w:ind w:left="240" w:right="240"/>
            </w:pPr>
            <w:r w:rsidRPr="00F47F1E">
              <w:t>Prevention Precautionary statements</w:t>
            </w:r>
          </w:p>
        </w:tc>
      </w:tr>
      <w:tr w:rsidR="00FD1D52" w:rsidRPr="00F47F1E" w14:paraId="40D5C895" w14:textId="77777777">
        <w:tc>
          <w:tcPr>
            <w:tcW w:w="1594" w:type="dxa"/>
            <w:vAlign w:val="center"/>
          </w:tcPr>
          <w:p w14:paraId="355FEED4" w14:textId="77777777" w:rsidR="00FD1D52" w:rsidRPr="00F47F1E" w:rsidRDefault="00914B4E">
            <w:pPr>
              <w:pStyle w:val="FontStyle2"/>
            </w:pPr>
            <w:r w:rsidRPr="00F47F1E">
              <w:t>P264</w:t>
            </w:r>
          </w:p>
        </w:tc>
        <w:tc>
          <w:tcPr>
            <w:tcW w:w="7534" w:type="dxa"/>
          </w:tcPr>
          <w:p w14:paraId="6DAEE4C8" w14:textId="77777777" w:rsidR="00FD1D52" w:rsidRPr="00F47F1E" w:rsidRDefault="00914B4E">
            <w:pPr>
              <w:pStyle w:val="FontStyle2"/>
            </w:pPr>
            <w:r w:rsidRPr="00F47F1E">
              <w:t>Wash hands [and …] thoroughly after handling.</w:t>
            </w:r>
          </w:p>
        </w:tc>
      </w:tr>
      <w:tr w:rsidR="00FD1D52" w:rsidRPr="00F47F1E" w14:paraId="5B12FE9F" w14:textId="77777777">
        <w:tc>
          <w:tcPr>
            <w:tcW w:w="1594" w:type="dxa"/>
            <w:vAlign w:val="center"/>
          </w:tcPr>
          <w:p w14:paraId="1FAD4EE4" w14:textId="77777777" w:rsidR="00FD1D52" w:rsidRPr="00F47F1E" w:rsidRDefault="00914B4E">
            <w:pPr>
              <w:pStyle w:val="FontStyle2"/>
            </w:pPr>
            <w:r w:rsidRPr="00F47F1E">
              <w:t>P270</w:t>
            </w:r>
          </w:p>
        </w:tc>
        <w:tc>
          <w:tcPr>
            <w:tcW w:w="7534" w:type="dxa"/>
          </w:tcPr>
          <w:p w14:paraId="30913A45" w14:textId="77777777" w:rsidR="00FD1D52" w:rsidRPr="00F47F1E" w:rsidRDefault="00914B4E">
            <w:pPr>
              <w:pStyle w:val="FontStyle2"/>
            </w:pPr>
            <w:r w:rsidRPr="00F47F1E">
              <w:t>Do not eat, drink or smoke when using this product.</w:t>
            </w:r>
          </w:p>
        </w:tc>
      </w:tr>
      <w:tr w:rsidR="00FD1D52" w:rsidRPr="00F47F1E" w14:paraId="65B2F052" w14:textId="77777777">
        <w:tc>
          <w:tcPr>
            <w:tcW w:w="1594" w:type="dxa"/>
            <w:vAlign w:val="center"/>
          </w:tcPr>
          <w:p w14:paraId="21E9D030" w14:textId="77777777" w:rsidR="00FD1D52" w:rsidRPr="00F47F1E" w:rsidRDefault="00914B4E">
            <w:pPr>
              <w:pStyle w:val="FontStyle2"/>
            </w:pPr>
            <w:r w:rsidRPr="00F47F1E">
              <w:t>P280</w:t>
            </w:r>
          </w:p>
        </w:tc>
        <w:tc>
          <w:tcPr>
            <w:tcW w:w="7534" w:type="dxa"/>
          </w:tcPr>
          <w:p w14:paraId="6C78225F" w14:textId="77777777" w:rsidR="00FD1D52" w:rsidRPr="00F47F1E" w:rsidRDefault="00914B4E">
            <w:pPr>
              <w:pStyle w:val="FontStyle2"/>
            </w:pPr>
            <w:r w:rsidRPr="00F47F1E">
              <w:t>Wear protective gloves/protective clothing/eye protection/face protection.</w:t>
            </w:r>
          </w:p>
        </w:tc>
      </w:tr>
      <w:tr w:rsidR="000144CF" w:rsidRPr="00F47F1E" w14:paraId="58F38D45" w14:textId="77777777" w:rsidTr="000144CF">
        <w:tc>
          <w:tcPr>
            <w:tcW w:w="9128" w:type="dxa"/>
            <w:gridSpan w:val="2"/>
            <w:vAlign w:val="center"/>
          </w:tcPr>
          <w:p w14:paraId="43FA45C4" w14:textId="77777777" w:rsidR="00FD1D52" w:rsidRPr="00F47F1E" w:rsidRDefault="00914B4E">
            <w:pPr>
              <w:pStyle w:val="FontStyle4"/>
              <w:ind w:left="240" w:right="240"/>
            </w:pPr>
            <w:r w:rsidRPr="00F47F1E">
              <w:t>Response Precautionary statement</w:t>
            </w:r>
          </w:p>
        </w:tc>
      </w:tr>
      <w:tr w:rsidR="00FD1D52" w:rsidRPr="00F47F1E" w14:paraId="5DADAB07" w14:textId="77777777">
        <w:tc>
          <w:tcPr>
            <w:tcW w:w="1594" w:type="dxa"/>
            <w:vAlign w:val="center"/>
          </w:tcPr>
          <w:p w14:paraId="63D72154" w14:textId="77777777" w:rsidR="00FD1D52" w:rsidRPr="00F47F1E" w:rsidRDefault="00914B4E">
            <w:pPr>
              <w:pStyle w:val="FontStyle2"/>
            </w:pPr>
            <w:r w:rsidRPr="00F47F1E">
              <w:t>P301+P317</w:t>
            </w:r>
          </w:p>
        </w:tc>
        <w:tc>
          <w:tcPr>
            <w:tcW w:w="7534" w:type="dxa"/>
          </w:tcPr>
          <w:p w14:paraId="0C0DBD40" w14:textId="77777777" w:rsidR="00FD1D52" w:rsidRPr="00F47F1E" w:rsidRDefault="00914B4E">
            <w:pPr>
              <w:pStyle w:val="FontStyle2"/>
            </w:pPr>
            <w:r w:rsidRPr="00F47F1E">
              <w:t>IF SWALLOWED: Get medical help.</w:t>
            </w:r>
          </w:p>
        </w:tc>
      </w:tr>
      <w:tr w:rsidR="00FD1D52" w:rsidRPr="00F47F1E" w14:paraId="1F14D622" w14:textId="77777777">
        <w:tc>
          <w:tcPr>
            <w:tcW w:w="1594" w:type="dxa"/>
            <w:vAlign w:val="center"/>
          </w:tcPr>
          <w:p w14:paraId="63338430" w14:textId="77777777" w:rsidR="00FD1D52" w:rsidRPr="00F47F1E" w:rsidRDefault="00914B4E">
            <w:pPr>
              <w:pStyle w:val="FontStyle2"/>
            </w:pPr>
            <w:r w:rsidRPr="00F47F1E">
              <w:t>P302+P352</w:t>
            </w:r>
          </w:p>
        </w:tc>
        <w:tc>
          <w:tcPr>
            <w:tcW w:w="7534" w:type="dxa"/>
          </w:tcPr>
          <w:p w14:paraId="32F51F46" w14:textId="77777777" w:rsidR="00FD1D52" w:rsidRPr="00F47F1E" w:rsidRDefault="00914B4E">
            <w:pPr>
              <w:pStyle w:val="FontStyle2"/>
            </w:pPr>
            <w:r w:rsidRPr="00F47F1E">
              <w:t>IF ON SKIN: wash with plenty of water/...</w:t>
            </w:r>
          </w:p>
        </w:tc>
      </w:tr>
      <w:tr w:rsidR="00FD1D52" w:rsidRPr="00F47F1E" w14:paraId="75ED7615" w14:textId="77777777">
        <w:tc>
          <w:tcPr>
            <w:tcW w:w="1594" w:type="dxa"/>
            <w:vAlign w:val="center"/>
          </w:tcPr>
          <w:p w14:paraId="51581C45" w14:textId="77777777" w:rsidR="00FD1D52" w:rsidRPr="00F47F1E" w:rsidRDefault="00914B4E">
            <w:pPr>
              <w:pStyle w:val="FontStyle2"/>
            </w:pPr>
            <w:r w:rsidRPr="00F47F1E">
              <w:t>P305+P351+P338</w:t>
            </w:r>
          </w:p>
        </w:tc>
        <w:tc>
          <w:tcPr>
            <w:tcW w:w="7534" w:type="dxa"/>
          </w:tcPr>
          <w:p w14:paraId="7F057CBF" w14:textId="77777777" w:rsidR="00FD1D52" w:rsidRPr="00F47F1E" w:rsidRDefault="00914B4E">
            <w:pPr>
              <w:pStyle w:val="FontStyle2"/>
            </w:pPr>
            <w:r w:rsidRPr="00F47F1E">
              <w:t>IF IN EYES: Rinse cautiously with water for several minutes. Remove contact lenses, if present and easy to do. Continue rinsing.</w:t>
            </w:r>
          </w:p>
        </w:tc>
      </w:tr>
      <w:tr w:rsidR="00FD1D52" w:rsidRPr="00F47F1E" w14:paraId="72BA4265" w14:textId="77777777">
        <w:tc>
          <w:tcPr>
            <w:tcW w:w="1594" w:type="dxa"/>
            <w:vAlign w:val="center"/>
          </w:tcPr>
          <w:p w14:paraId="287CE878" w14:textId="77777777" w:rsidR="00FD1D52" w:rsidRPr="00F47F1E" w:rsidRDefault="00914B4E">
            <w:pPr>
              <w:pStyle w:val="FontStyle2"/>
            </w:pPr>
            <w:r w:rsidRPr="00F47F1E">
              <w:t>P321</w:t>
            </w:r>
          </w:p>
        </w:tc>
        <w:tc>
          <w:tcPr>
            <w:tcW w:w="7534" w:type="dxa"/>
          </w:tcPr>
          <w:p w14:paraId="3C1CED01" w14:textId="77777777" w:rsidR="00FD1D52" w:rsidRPr="00F47F1E" w:rsidRDefault="00914B4E">
            <w:pPr>
              <w:pStyle w:val="FontStyle2"/>
            </w:pPr>
            <w:r w:rsidRPr="00F47F1E">
              <w:t>Specific treatment (see ... on this label).</w:t>
            </w:r>
          </w:p>
        </w:tc>
      </w:tr>
      <w:tr w:rsidR="00FD1D52" w:rsidRPr="00F47F1E" w14:paraId="1A64A23B" w14:textId="77777777">
        <w:tc>
          <w:tcPr>
            <w:tcW w:w="1594" w:type="dxa"/>
            <w:vAlign w:val="center"/>
          </w:tcPr>
          <w:p w14:paraId="7FCCD8B8" w14:textId="77777777" w:rsidR="00FD1D52" w:rsidRPr="00F47F1E" w:rsidRDefault="00914B4E">
            <w:pPr>
              <w:pStyle w:val="FontStyle2"/>
            </w:pPr>
            <w:r w:rsidRPr="00F47F1E">
              <w:t>P330</w:t>
            </w:r>
          </w:p>
        </w:tc>
        <w:tc>
          <w:tcPr>
            <w:tcW w:w="7534" w:type="dxa"/>
          </w:tcPr>
          <w:p w14:paraId="770CDFFD" w14:textId="77777777" w:rsidR="00FD1D52" w:rsidRPr="00F47F1E" w:rsidRDefault="00914B4E">
            <w:pPr>
              <w:pStyle w:val="FontStyle2"/>
            </w:pPr>
            <w:r w:rsidRPr="00F47F1E">
              <w:t>Rinse mouth.</w:t>
            </w:r>
          </w:p>
        </w:tc>
      </w:tr>
      <w:tr w:rsidR="00FD1D52" w:rsidRPr="00F47F1E" w14:paraId="7C6E6149" w14:textId="77777777">
        <w:tc>
          <w:tcPr>
            <w:tcW w:w="1594" w:type="dxa"/>
            <w:vAlign w:val="center"/>
          </w:tcPr>
          <w:p w14:paraId="48B3BB16" w14:textId="77777777" w:rsidR="00FD1D52" w:rsidRPr="00F47F1E" w:rsidRDefault="00914B4E">
            <w:pPr>
              <w:pStyle w:val="FontStyle2"/>
            </w:pPr>
            <w:r w:rsidRPr="00F47F1E">
              <w:t>P332+P317</w:t>
            </w:r>
          </w:p>
        </w:tc>
        <w:tc>
          <w:tcPr>
            <w:tcW w:w="7534" w:type="dxa"/>
          </w:tcPr>
          <w:p w14:paraId="386C4CE9" w14:textId="77777777" w:rsidR="00FD1D52" w:rsidRPr="00F47F1E" w:rsidRDefault="00914B4E">
            <w:pPr>
              <w:pStyle w:val="FontStyle2"/>
            </w:pPr>
            <w:r w:rsidRPr="00F47F1E">
              <w:t>If skin irritation occurs: Get medical help.</w:t>
            </w:r>
          </w:p>
        </w:tc>
      </w:tr>
      <w:tr w:rsidR="00FD1D52" w:rsidRPr="00F47F1E" w14:paraId="7EC68038" w14:textId="77777777">
        <w:tc>
          <w:tcPr>
            <w:tcW w:w="1594" w:type="dxa"/>
            <w:vAlign w:val="center"/>
          </w:tcPr>
          <w:p w14:paraId="4EC45460" w14:textId="77777777" w:rsidR="00FD1D52" w:rsidRPr="00F47F1E" w:rsidRDefault="00914B4E">
            <w:pPr>
              <w:pStyle w:val="FontStyle2"/>
            </w:pPr>
            <w:r w:rsidRPr="00F47F1E">
              <w:t>P337+P317</w:t>
            </w:r>
          </w:p>
        </w:tc>
        <w:tc>
          <w:tcPr>
            <w:tcW w:w="7534" w:type="dxa"/>
          </w:tcPr>
          <w:p w14:paraId="643C93BB" w14:textId="77777777" w:rsidR="00FD1D52" w:rsidRPr="00F47F1E" w:rsidRDefault="00914B4E">
            <w:pPr>
              <w:pStyle w:val="FontStyle2"/>
            </w:pPr>
            <w:r w:rsidRPr="00F47F1E">
              <w:t>If eye irritation persists: Get medical help.</w:t>
            </w:r>
          </w:p>
        </w:tc>
      </w:tr>
      <w:tr w:rsidR="00FD1D52" w:rsidRPr="00F47F1E" w14:paraId="23BC02CF" w14:textId="77777777">
        <w:tc>
          <w:tcPr>
            <w:tcW w:w="1594" w:type="dxa"/>
            <w:vAlign w:val="center"/>
          </w:tcPr>
          <w:p w14:paraId="222B1C9B" w14:textId="77777777" w:rsidR="00FD1D52" w:rsidRPr="00F47F1E" w:rsidRDefault="00914B4E">
            <w:pPr>
              <w:pStyle w:val="FontStyle2"/>
            </w:pPr>
            <w:r w:rsidRPr="00F47F1E">
              <w:t>P362</w:t>
            </w:r>
          </w:p>
        </w:tc>
        <w:tc>
          <w:tcPr>
            <w:tcW w:w="7534" w:type="dxa"/>
          </w:tcPr>
          <w:p w14:paraId="3262C858" w14:textId="77777777" w:rsidR="00FD1D52" w:rsidRPr="00F47F1E" w:rsidRDefault="00914B4E">
            <w:pPr>
              <w:pStyle w:val="FontStyle2"/>
            </w:pPr>
            <w:r w:rsidRPr="00F47F1E">
              <w:t>Take off contaminated clothing.</w:t>
            </w:r>
          </w:p>
        </w:tc>
      </w:tr>
      <w:tr w:rsidR="000144CF" w:rsidRPr="00F47F1E" w14:paraId="0DEB9D23" w14:textId="77777777" w:rsidTr="000144CF">
        <w:tc>
          <w:tcPr>
            <w:tcW w:w="9128" w:type="dxa"/>
            <w:gridSpan w:val="2"/>
            <w:vAlign w:val="center"/>
          </w:tcPr>
          <w:p w14:paraId="64605E2E" w14:textId="77777777" w:rsidR="00FD1D52" w:rsidRPr="00F47F1E" w:rsidRDefault="00914B4E">
            <w:pPr>
              <w:pStyle w:val="FontStyle4"/>
              <w:ind w:left="240" w:right="240"/>
            </w:pPr>
            <w:r w:rsidRPr="00F47F1E">
              <w:t>Storage Precautionary statements</w:t>
            </w:r>
          </w:p>
        </w:tc>
      </w:tr>
      <w:tr w:rsidR="00FD1D52" w:rsidRPr="00F47F1E" w14:paraId="3CF2D8B6" w14:textId="77777777">
        <w:tc>
          <w:tcPr>
            <w:tcW w:w="1594" w:type="dxa"/>
            <w:vAlign w:val="center"/>
          </w:tcPr>
          <w:p w14:paraId="0FB78278" w14:textId="77777777" w:rsidR="00FD1D52" w:rsidRPr="00F47F1E" w:rsidRDefault="00FD1D52">
            <w:pPr>
              <w:pStyle w:val="FontStyle2"/>
            </w:pPr>
          </w:p>
        </w:tc>
        <w:tc>
          <w:tcPr>
            <w:tcW w:w="7534" w:type="dxa"/>
          </w:tcPr>
          <w:p w14:paraId="1FC39945" w14:textId="77777777" w:rsidR="00FD1D52" w:rsidRPr="00F47F1E" w:rsidRDefault="00FD1D52">
            <w:pPr>
              <w:pStyle w:val="FontStyle2"/>
            </w:pPr>
          </w:p>
        </w:tc>
      </w:tr>
      <w:tr w:rsidR="000144CF" w:rsidRPr="00F47F1E" w14:paraId="1F8FE7C7" w14:textId="77777777" w:rsidTr="000144CF">
        <w:tc>
          <w:tcPr>
            <w:tcW w:w="9128" w:type="dxa"/>
            <w:gridSpan w:val="2"/>
            <w:vAlign w:val="center"/>
          </w:tcPr>
          <w:p w14:paraId="7C19BB19" w14:textId="77777777" w:rsidR="00FD1D52" w:rsidRPr="00F47F1E" w:rsidRDefault="00914B4E">
            <w:pPr>
              <w:pStyle w:val="FontStyle4"/>
              <w:ind w:left="240" w:right="240"/>
            </w:pPr>
            <w:r w:rsidRPr="00F47F1E">
              <w:t>Disposal Precautionary statements</w:t>
            </w:r>
          </w:p>
        </w:tc>
      </w:tr>
      <w:tr w:rsidR="00FD1D52" w:rsidRPr="00F47F1E" w14:paraId="3B24F149" w14:textId="77777777">
        <w:tc>
          <w:tcPr>
            <w:tcW w:w="1594" w:type="dxa"/>
            <w:vAlign w:val="center"/>
          </w:tcPr>
          <w:p w14:paraId="0A8AA020" w14:textId="77777777" w:rsidR="00FD1D52" w:rsidRPr="00F47F1E" w:rsidRDefault="00914B4E">
            <w:pPr>
              <w:pStyle w:val="FontStyle2"/>
            </w:pPr>
            <w:r w:rsidRPr="00F47F1E">
              <w:t>P501</w:t>
            </w:r>
          </w:p>
        </w:tc>
        <w:tc>
          <w:tcPr>
            <w:tcW w:w="7534" w:type="dxa"/>
          </w:tcPr>
          <w:p w14:paraId="791E8BF8" w14:textId="77777777" w:rsidR="00FD1D52" w:rsidRPr="00F47F1E" w:rsidRDefault="00914B4E">
            <w:pPr>
              <w:pStyle w:val="FontStyle2"/>
            </w:pPr>
            <w:r w:rsidRPr="00F47F1E">
              <w:t>Dispose of contents/container to ...</w:t>
            </w:r>
          </w:p>
        </w:tc>
      </w:tr>
    </w:tbl>
    <w:p w14:paraId="3DF83A32" w14:textId="77777777" w:rsidR="00FD1D52" w:rsidRPr="00F47F1E" w:rsidRDefault="00914B4E">
      <w:pPr>
        <w:ind w:left="705"/>
        <w:jc w:val="both"/>
        <w:rPr>
          <w:rFonts w:ascii="Arial" w:hAnsi="Arial" w:cs="Arial"/>
          <w:b/>
          <w:sz w:val="22"/>
          <w:szCs w:val="22"/>
          <w:lang w:val="en-GB"/>
        </w:rPr>
      </w:pPr>
      <w:r w:rsidRPr="00F47F1E">
        <w:rPr>
          <w:rFonts w:ascii="Arial" w:hAnsi="Arial" w:cs="Arial"/>
          <w:sz w:val="22"/>
          <w:szCs w:val="22"/>
          <w:lang w:val="en-US"/>
        </w:rPr>
        <w:br/>
      </w:r>
      <w:r w:rsidRPr="00F47F1E">
        <w:rPr>
          <w:rFonts w:ascii="Arial" w:hAnsi="Arial" w:cs="Arial"/>
          <w:b/>
          <w:sz w:val="22"/>
          <w:szCs w:val="22"/>
          <w:lang w:val="en-GB"/>
        </w:rPr>
        <w:t>Supplemental Hazard information</w:t>
      </w:r>
    </w:p>
    <w:p w14:paraId="0562CB0E" w14:textId="77777777" w:rsidR="00FD1D52" w:rsidRPr="00F47F1E" w:rsidRDefault="00FD1D52">
      <w:pPr>
        <w:ind w:left="705"/>
        <w:jc w:val="both"/>
        <w:rPr>
          <w:rFonts w:ascii="Arial" w:hAnsi="Arial" w:cs="Arial"/>
          <w:b/>
          <w:sz w:val="22"/>
          <w:szCs w:val="22"/>
          <w:lang w:val="en-GB" w:eastAsia="zh-CN"/>
        </w:rPr>
      </w:pPr>
    </w:p>
    <w:p w14:paraId="6232310D" w14:textId="77777777" w:rsidR="00FD1D52" w:rsidRPr="00F47F1E" w:rsidRDefault="00914B4E">
      <w:pPr>
        <w:ind w:firstLine="708"/>
        <w:jc w:val="both"/>
        <w:rPr>
          <w:rFonts w:ascii="Arial" w:hAnsi="Arial" w:cs="Arial"/>
          <w:sz w:val="22"/>
          <w:szCs w:val="22"/>
          <w:lang w:val="en-US"/>
        </w:rPr>
      </w:pPr>
      <w:r w:rsidRPr="00F47F1E">
        <w:rPr>
          <w:rFonts w:ascii="Arial" w:hAnsi="Arial" w:cs="Arial"/>
          <w:sz w:val="22"/>
          <w:szCs w:val="22"/>
          <w:lang w:val="en-GB" w:eastAsia="zh-CN"/>
        </w:rPr>
        <w:t>None.</w:t>
      </w:r>
    </w:p>
    <w:p w14:paraId="34CE0A41" w14:textId="77777777" w:rsidR="00FD1D52" w:rsidRPr="00F47F1E" w:rsidRDefault="00FD1D52">
      <w:pPr>
        <w:jc w:val="both"/>
        <w:rPr>
          <w:rFonts w:ascii="Arial" w:hAnsi="Arial" w:cs="Arial"/>
          <w:b/>
          <w:sz w:val="22"/>
          <w:szCs w:val="22"/>
          <w:lang w:val="en-US"/>
        </w:rPr>
      </w:pPr>
    </w:p>
    <w:p w14:paraId="712D20FE" w14:textId="77777777" w:rsidR="00FD1D52" w:rsidRPr="00F47F1E" w:rsidRDefault="00914B4E">
      <w:pPr>
        <w:pStyle w:val="af2"/>
        <w:numPr>
          <w:ilvl w:val="1"/>
          <w:numId w:val="16"/>
        </w:numPr>
        <w:jc w:val="both"/>
        <w:rPr>
          <w:rFonts w:ascii="Arial" w:hAnsi="Arial" w:cs="Arial"/>
          <w:b/>
          <w:lang w:val="en-US" w:eastAsia="zh-CN"/>
        </w:rPr>
      </w:pPr>
      <w:r w:rsidRPr="00F47F1E">
        <w:rPr>
          <w:rFonts w:ascii="Arial" w:hAnsi="Arial" w:cs="Arial"/>
          <w:b/>
          <w:lang w:val="en-US"/>
        </w:rPr>
        <w:t>Other hazards</w:t>
      </w:r>
      <w:r w:rsidRPr="00F47F1E">
        <w:rPr>
          <w:rFonts w:ascii="Arial" w:hAnsi="Arial" w:cs="Arial"/>
          <w:b/>
          <w:lang w:val="en-US" w:eastAsia="zh-CN"/>
        </w:rPr>
        <w:t xml:space="preserve"> </w:t>
      </w:r>
    </w:p>
    <w:p w14:paraId="23207AA7" w14:textId="77777777" w:rsidR="00FD1D52" w:rsidRPr="00F47F1E" w:rsidRDefault="00914B4E">
      <w:pPr>
        <w:autoSpaceDE w:val="0"/>
        <w:autoSpaceDN w:val="0"/>
        <w:adjustRightInd w:val="0"/>
        <w:ind w:leftChars="322" w:left="773"/>
        <w:rPr>
          <w:rFonts w:ascii="Arial" w:hAnsi="Arial" w:cs="Arial"/>
          <w:sz w:val="22"/>
          <w:szCs w:val="22"/>
          <w:lang w:val="en-US" w:eastAsia="zh-CN"/>
        </w:rPr>
      </w:pPr>
      <w:r w:rsidRPr="00F47F1E">
        <w:rPr>
          <w:rFonts w:ascii="Arial" w:hAnsi="Arial" w:cs="Arial"/>
          <w:sz w:val="22"/>
          <w:szCs w:val="22"/>
          <w:lang w:val="en-US"/>
        </w:rPr>
        <w:t xml:space="preserve">This substance is not considered to be persistent, bioaccumulating and toxic (PBT). This substance is not considered to </w:t>
      </w:r>
      <w:r w:rsidRPr="00F47F1E">
        <w:rPr>
          <w:rFonts w:ascii="Arial" w:hAnsi="Arial" w:cs="Arial"/>
          <w:sz w:val="22"/>
          <w:szCs w:val="22"/>
          <w:lang w:val="en-US" w:eastAsia="zh-CN"/>
        </w:rPr>
        <w:t>having endocrine disrupting properties</w:t>
      </w:r>
      <w:r w:rsidRPr="00F47F1E">
        <w:rPr>
          <w:rFonts w:ascii="Arial" w:hAnsi="Arial" w:cs="Arial" w:hint="eastAsia"/>
          <w:sz w:val="22"/>
          <w:szCs w:val="22"/>
          <w:lang w:val="en-US" w:eastAsia="zh-CN"/>
        </w:rPr>
        <w:t>.</w:t>
      </w:r>
      <w:r w:rsidRPr="00F47F1E">
        <w:rPr>
          <w:rFonts w:ascii="Arial" w:hAnsi="Arial" w:cs="Arial"/>
          <w:color w:val="2E3033"/>
          <w:sz w:val="18"/>
          <w:szCs w:val="18"/>
          <w:shd w:val="clear" w:color="auto" w:fill="FFFFFF"/>
          <w:lang w:val="en-US"/>
        </w:rPr>
        <w:t xml:space="preserve"> </w:t>
      </w:r>
    </w:p>
    <w:p w14:paraId="62EBF3C5" w14:textId="77777777" w:rsidR="00FD1D52" w:rsidRPr="00F47F1E" w:rsidRDefault="00FD1D52">
      <w:pPr>
        <w:autoSpaceDE w:val="0"/>
        <w:autoSpaceDN w:val="0"/>
        <w:adjustRightInd w:val="0"/>
        <w:ind w:firstLineChars="322" w:firstLine="708"/>
        <w:rPr>
          <w:rFonts w:ascii="Arial" w:hAnsi="Arial" w:cs="Arial"/>
          <w:sz w:val="22"/>
          <w:szCs w:val="22"/>
          <w:lang w:val="en-US"/>
        </w:rPr>
      </w:pPr>
    </w:p>
    <w:p w14:paraId="6179689B" w14:textId="77777777" w:rsidR="00FD1D52" w:rsidRPr="00F47F1E" w:rsidRDefault="00914B4E">
      <w:pPr>
        <w:rPr>
          <w:rFonts w:ascii="Arial" w:hAnsi="Arial" w:cs="Arial"/>
          <w:sz w:val="22"/>
          <w:szCs w:val="22"/>
          <w:lang w:val="en-GB" w:eastAsia="zh-CN"/>
        </w:rPr>
      </w:pPr>
      <w:r w:rsidRPr="00F47F1E">
        <w:rPr>
          <w:rFonts w:ascii="Arial" w:hAnsi="Arial" w:cs="Arial"/>
          <w:sz w:val="22"/>
          <w:szCs w:val="22"/>
          <w:lang w:val="en-GB"/>
        </w:rPr>
        <w:t>__________________________________________________________________________________</w:t>
      </w:r>
    </w:p>
    <w:p w14:paraId="2FAD4F95" w14:textId="77777777" w:rsidR="00FD1D52" w:rsidRPr="00F47F1E" w:rsidRDefault="00914B4E">
      <w:pPr>
        <w:tabs>
          <w:tab w:val="left" w:pos="720"/>
        </w:tabs>
        <w:rPr>
          <w:rFonts w:ascii="Arial" w:hAnsi="Arial" w:cs="Arial"/>
          <w:bCs/>
          <w:sz w:val="22"/>
          <w:szCs w:val="22"/>
          <w:lang w:val="en-GB"/>
        </w:rPr>
      </w:pPr>
      <w:r w:rsidRPr="00F47F1E">
        <w:rPr>
          <w:rFonts w:ascii="Arial" w:hAnsi="Arial" w:cs="Arial"/>
          <w:b/>
          <w:bCs/>
          <w:sz w:val="22"/>
          <w:szCs w:val="22"/>
          <w:lang w:val="en-GB"/>
        </w:rPr>
        <w:br/>
        <w:t>SECTION 3:</w:t>
      </w:r>
      <w:r w:rsidRPr="00F47F1E">
        <w:rPr>
          <w:rFonts w:ascii="Arial" w:hAnsi="Arial" w:cs="Arial"/>
          <w:b/>
          <w:bCs/>
          <w:sz w:val="22"/>
          <w:szCs w:val="22"/>
          <w:lang w:val="en-GB"/>
        </w:rPr>
        <w:tab/>
      </w:r>
      <w:r w:rsidRPr="00F47F1E">
        <w:rPr>
          <w:rFonts w:ascii="Arial" w:hAnsi="Arial" w:cs="Arial"/>
          <w:b/>
          <w:sz w:val="22"/>
          <w:szCs w:val="22"/>
          <w:lang w:val="en-GB"/>
        </w:rPr>
        <w:t>Composition/information on ingredients</w:t>
      </w:r>
    </w:p>
    <w:p w14:paraId="6D98A12B" w14:textId="77777777" w:rsidR="00FD1D52" w:rsidRPr="00F47F1E" w:rsidRDefault="00FD1D52">
      <w:pPr>
        <w:tabs>
          <w:tab w:val="left" w:pos="720"/>
        </w:tabs>
        <w:ind w:left="708"/>
        <w:rPr>
          <w:rFonts w:ascii="Arial" w:hAnsi="Arial" w:cs="Arial"/>
          <w:sz w:val="22"/>
          <w:szCs w:val="22"/>
          <w:lang w:val="en-GB"/>
        </w:rPr>
      </w:pPr>
    </w:p>
    <w:p w14:paraId="43AF5B06" w14:textId="77777777" w:rsidR="00FD1D52" w:rsidRPr="00F47F1E" w:rsidRDefault="00914B4E">
      <w:pPr>
        <w:numPr>
          <w:ilvl w:val="1"/>
          <w:numId w:val="4"/>
        </w:numPr>
        <w:rPr>
          <w:rFonts w:ascii="Arial" w:hAnsi="Arial" w:cs="Arial"/>
          <w:b/>
          <w:sz w:val="22"/>
          <w:szCs w:val="22"/>
          <w:lang w:val="en-GB"/>
        </w:rPr>
      </w:pPr>
      <w:r w:rsidRPr="00F47F1E">
        <w:rPr>
          <w:rFonts w:ascii="Arial" w:hAnsi="Arial" w:cs="Arial"/>
          <w:b/>
          <w:sz w:val="22"/>
          <w:szCs w:val="22"/>
          <w:lang w:val="en-GB"/>
        </w:rPr>
        <w:t>Substances</w:t>
      </w:r>
    </w:p>
    <w:p w14:paraId="2946DB82" w14:textId="77777777" w:rsidR="00FD1D52" w:rsidRPr="00F47F1E" w:rsidRDefault="00FD1D52">
      <w:pPr>
        <w:ind w:left="705"/>
        <w:rPr>
          <w:rFonts w:ascii="Arial" w:hAnsi="Arial" w:cs="Arial"/>
          <w:b/>
          <w:sz w:val="22"/>
          <w:szCs w:val="22"/>
          <w:lang w:val="en-GB"/>
        </w:rPr>
      </w:pPr>
    </w:p>
    <w:tbl>
      <w:tblPr>
        <w:tblStyle w:val="ac"/>
        <w:tblW w:w="0" w:type="auto"/>
        <w:jc w:val="center"/>
        <w:tblLook w:val="04A0" w:firstRow="1" w:lastRow="0" w:firstColumn="1" w:lastColumn="0" w:noHBand="0" w:noVBand="1"/>
      </w:tblPr>
      <w:tblGrid>
        <w:gridCol w:w="3256"/>
        <w:gridCol w:w="5414"/>
      </w:tblGrid>
      <w:tr w:rsidR="00FD1D52" w:rsidRPr="00F47F1E" w14:paraId="64A0A651" w14:textId="77777777" w:rsidTr="000144CF">
        <w:trPr>
          <w:trHeight w:val="332"/>
          <w:jc w:val="center"/>
        </w:trPr>
        <w:tc>
          <w:tcPr>
            <w:tcW w:w="3256" w:type="dxa"/>
          </w:tcPr>
          <w:p w14:paraId="0C82135A" w14:textId="77777777" w:rsidR="00FD1D52" w:rsidRPr="00F47F1E" w:rsidRDefault="00914B4E" w:rsidP="000144CF">
            <w:pPr>
              <w:rPr>
                <w:rFonts w:ascii="Arial" w:hAnsi="Arial" w:cs="Arial"/>
                <w:b/>
                <w:bCs/>
                <w:sz w:val="22"/>
                <w:szCs w:val="22"/>
                <w:lang w:val="en-GB"/>
              </w:rPr>
            </w:pPr>
            <w:r w:rsidRPr="00F47F1E">
              <w:rPr>
                <w:rFonts w:ascii="Arial" w:hAnsi="Arial" w:cs="Arial"/>
                <w:b/>
                <w:sz w:val="22"/>
                <w:szCs w:val="22"/>
                <w:lang w:val="en-GB" w:eastAsia="zh-CN"/>
              </w:rPr>
              <w:t>Product</w:t>
            </w:r>
            <w:r w:rsidRPr="00F47F1E">
              <w:rPr>
                <w:rFonts w:ascii="Arial" w:hAnsi="Arial" w:cs="Arial"/>
                <w:b/>
                <w:sz w:val="22"/>
                <w:szCs w:val="22"/>
                <w:lang w:val="en-GB"/>
              </w:rPr>
              <w:t xml:space="preserve"> name</w:t>
            </w:r>
          </w:p>
        </w:tc>
        <w:tc>
          <w:tcPr>
            <w:tcW w:w="5414" w:type="dxa"/>
          </w:tcPr>
          <w:p w14:paraId="69AA406B" w14:textId="2E531945" w:rsidR="00FD1D52" w:rsidRPr="0011502D" w:rsidRDefault="00FF5226" w:rsidP="008641CF">
            <w:pPr>
              <w:pStyle w:val="FontStyle2"/>
              <w:rPr>
                <w:bCs/>
                <w:szCs w:val="22"/>
                <w:highlight w:val="yellow"/>
                <w:lang w:val="en-GB"/>
              </w:rPr>
            </w:pPr>
            <w:r w:rsidRPr="00380E0A">
              <w:rPr>
                <w:color w:val="000000"/>
                <w:szCs w:val="22"/>
              </w:rPr>
              <w:t>Chromoionophore III</w:t>
            </w:r>
          </w:p>
        </w:tc>
      </w:tr>
      <w:tr w:rsidR="00FD1D52" w:rsidRPr="00F47F1E" w14:paraId="1350651E" w14:textId="77777777" w:rsidTr="000144CF">
        <w:trPr>
          <w:trHeight w:val="332"/>
          <w:jc w:val="center"/>
        </w:trPr>
        <w:tc>
          <w:tcPr>
            <w:tcW w:w="3256" w:type="dxa"/>
          </w:tcPr>
          <w:p w14:paraId="7F316CD8" w14:textId="77777777" w:rsidR="00FD1D52" w:rsidRPr="00F47F1E" w:rsidRDefault="00914B4E" w:rsidP="000144CF">
            <w:pPr>
              <w:rPr>
                <w:rFonts w:ascii="Arial" w:hAnsi="Arial" w:cs="Arial"/>
                <w:b/>
                <w:bCs/>
                <w:sz w:val="22"/>
                <w:szCs w:val="22"/>
                <w:lang w:val="en-GB"/>
              </w:rPr>
            </w:pPr>
            <w:r w:rsidRPr="00F47F1E">
              <w:rPr>
                <w:rFonts w:ascii="Arial" w:hAnsi="Arial" w:cs="Arial"/>
                <w:b/>
                <w:bCs/>
                <w:sz w:val="22"/>
                <w:szCs w:val="22"/>
                <w:lang w:val="en-GB"/>
              </w:rPr>
              <w:t>CAS No</w:t>
            </w:r>
          </w:p>
        </w:tc>
        <w:tc>
          <w:tcPr>
            <w:tcW w:w="5414" w:type="dxa"/>
          </w:tcPr>
          <w:p w14:paraId="20A1BD4C" w14:textId="37E24B6C" w:rsidR="00FD1D52" w:rsidRPr="0011502D" w:rsidRDefault="00FF5226" w:rsidP="000144CF">
            <w:pPr>
              <w:pStyle w:val="FontStyle2"/>
              <w:rPr>
                <w:rFonts w:eastAsiaTheme="minorEastAsia"/>
                <w:bCs/>
                <w:szCs w:val="22"/>
                <w:highlight w:val="yellow"/>
                <w:lang w:val="en-GB" w:eastAsia="zh-CN"/>
              </w:rPr>
            </w:pPr>
            <w:r w:rsidRPr="00380E0A">
              <w:rPr>
                <w:color w:val="000000"/>
                <w:szCs w:val="22"/>
              </w:rPr>
              <w:t>149683-18-1</w:t>
            </w:r>
          </w:p>
        </w:tc>
      </w:tr>
      <w:tr w:rsidR="00FD1D52" w:rsidRPr="00F47F1E" w14:paraId="1194AB3B" w14:textId="77777777" w:rsidTr="000144CF">
        <w:trPr>
          <w:trHeight w:val="332"/>
          <w:jc w:val="center"/>
        </w:trPr>
        <w:tc>
          <w:tcPr>
            <w:tcW w:w="3256" w:type="dxa"/>
          </w:tcPr>
          <w:p w14:paraId="7B278BFE" w14:textId="77777777" w:rsidR="00FD1D52" w:rsidRPr="00F47F1E" w:rsidRDefault="00914B4E" w:rsidP="000144CF">
            <w:pPr>
              <w:rPr>
                <w:rFonts w:ascii="Arial" w:hAnsi="Arial" w:cs="Arial"/>
                <w:b/>
                <w:bCs/>
                <w:sz w:val="22"/>
                <w:szCs w:val="22"/>
                <w:lang w:val="en-GB"/>
              </w:rPr>
            </w:pPr>
            <w:r w:rsidRPr="00F47F1E">
              <w:rPr>
                <w:rFonts w:ascii="Arial" w:hAnsi="Arial" w:cs="Arial"/>
                <w:b/>
                <w:bCs/>
                <w:sz w:val="22"/>
                <w:szCs w:val="22"/>
                <w:lang w:val="en-GB" w:eastAsia="zh-CN"/>
              </w:rPr>
              <w:t>Formulae</w:t>
            </w:r>
          </w:p>
        </w:tc>
        <w:tc>
          <w:tcPr>
            <w:tcW w:w="5414" w:type="dxa"/>
          </w:tcPr>
          <w:p w14:paraId="7E699C7A" w14:textId="6E6F8E1D" w:rsidR="00FD1D52" w:rsidRPr="00FF5226" w:rsidRDefault="00FF5226" w:rsidP="000144CF">
            <w:pPr>
              <w:pStyle w:val="FontStyle2"/>
              <w:rPr>
                <w:rFonts w:ascii="Times New Roman" w:hAnsi="Times New Roman" w:cs="Times New Roman"/>
                <w:color w:val="000000"/>
                <w:szCs w:val="22"/>
              </w:rPr>
            </w:pPr>
            <w:r w:rsidRPr="00380E0A">
              <w:rPr>
                <w:color w:val="000000"/>
                <w:szCs w:val="22"/>
              </w:rPr>
              <w:t>C38H55N3O</w:t>
            </w:r>
          </w:p>
        </w:tc>
      </w:tr>
      <w:tr w:rsidR="00FD1D52" w:rsidRPr="00F47F1E" w14:paraId="0B290BBD" w14:textId="77777777" w:rsidTr="000144CF">
        <w:trPr>
          <w:trHeight w:val="332"/>
          <w:jc w:val="center"/>
        </w:trPr>
        <w:tc>
          <w:tcPr>
            <w:tcW w:w="3256" w:type="dxa"/>
          </w:tcPr>
          <w:p w14:paraId="39AF245D" w14:textId="77777777" w:rsidR="00FD1D52" w:rsidRPr="00F47F1E" w:rsidRDefault="00914B4E" w:rsidP="000144CF">
            <w:pPr>
              <w:rPr>
                <w:rFonts w:ascii="Arial" w:hAnsi="Arial" w:cs="Arial"/>
                <w:b/>
                <w:bCs/>
                <w:sz w:val="22"/>
                <w:szCs w:val="22"/>
                <w:lang w:val="en-GB"/>
              </w:rPr>
            </w:pPr>
            <w:r w:rsidRPr="00F47F1E">
              <w:rPr>
                <w:rFonts w:ascii="Arial" w:hAnsi="Arial" w:cs="Arial"/>
                <w:b/>
                <w:bCs/>
                <w:sz w:val="22"/>
                <w:szCs w:val="22"/>
                <w:lang w:val="en-GB" w:eastAsia="zh-CN"/>
              </w:rPr>
              <w:t>Molecular Weight</w:t>
            </w:r>
          </w:p>
        </w:tc>
        <w:tc>
          <w:tcPr>
            <w:tcW w:w="5414" w:type="dxa"/>
          </w:tcPr>
          <w:p w14:paraId="1541F9E5" w14:textId="75C6CB13" w:rsidR="00FD1D52" w:rsidRPr="0011502D" w:rsidRDefault="00FF5226" w:rsidP="000144CF">
            <w:pPr>
              <w:pStyle w:val="FontStyle2"/>
              <w:rPr>
                <w:bCs/>
                <w:szCs w:val="22"/>
                <w:highlight w:val="yellow"/>
                <w:lang w:val="en-GB"/>
              </w:rPr>
            </w:pPr>
            <w:r>
              <w:rPr>
                <w:color w:val="000000"/>
                <w:szCs w:val="22"/>
              </w:rPr>
              <w:t>569.86</w:t>
            </w:r>
          </w:p>
        </w:tc>
      </w:tr>
      <w:tr w:rsidR="00FD1D52" w:rsidRPr="00F47F1E" w14:paraId="311C97E5" w14:textId="77777777" w:rsidTr="000144CF">
        <w:trPr>
          <w:trHeight w:val="332"/>
          <w:jc w:val="center"/>
        </w:trPr>
        <w:tc>
          <w:tcPr>
            <w:tcW w:w="3256" w:type="dxa"/>
          </w:tcPr>
          <w:p w14:paraId="3DDFBF5E" w14:textId="77777777" w:rsidR="00FD1D52" w:rsidRPr="00F47F1E" w:rsidRDefault="00914B4E" w:rsidP="000144CF">
            <w:pPr>
              <w:rPr>
                <w:rFonts w:ascii="Arial" w:hAnsi="Arial" w:cs="Arial"/>
                <w:b/>
                <w:bCs/>
                <w:sz w:val="22"/>
                <w:szCs w:val="22"/>
                <w:lang w:val="en-GB"/>
              </w:rPr>
            </w:pPr>
            <w:r w:rsidRPr="00F47F1E">
              <w:rPr>
                <w:rFonts w:ascii="Arial" w:hAnsi="Arial" w:cs="Arial"/>
                <w:b/>
                <w:sz w:val="22"/>
                <w:szCs w:val="22"/>
                <w:lang w:val="en-GB" w:eastAsia="zh-CN"/>
              </w:rPr>
              <w:t>Concentration</w:t>
            </w:r>
          </w:p>
        </w:tc>
        <w:tc>
          <w:tcPr>
            <w:tcW w:w="5414" w:type="dxa"/>
          </w:tcPr>
          <w:p w14:paraId="33E67AC6" w14:textId="77777777" w:rsidR="00FD1D52" w:rsidRPr="00F47F1E" w:rsidRDefault="00FA4D49" w:rsidP="00256218">
            <w:pPr>
              <w:rPr>
                <w:rFonts w:ascii="Arial" w:hAnsi="Arial" w:cs="Arial"/>
                <w:bCs/>
                <w:sz w:val="22"/>
                <w:szCs w:val="22"/>
                <w:lang w:val="en-GB" w:eastAsia="zh-CN"/>
              </w:rPr>
            </w:pPr>
            <w:r w:rsidRPr="00F47F1E">
              <w:rPr>
                <w:rFonts w:ascii="Arial" w:hAnsi="Arial" w:cs="Arial"/>
                <w:bCs/>
                <w:sz w:val="22"/>
                <w:szCs w:val="22"/>
                <w:lang w:val="en-GB" w:eastAsia="zh-CN"/>
              </w:rPr>
              <w:t>-</w:t>
            </w:r>
          </w:p>
        </w:tc>
      </w:tr>
      <w:tr w:rsidR="00FD1D52" w:rsidRPr="00F47F1E" w14:paraId="4A17B4F2" w14:textId="77777777" w:rsidTr="000144CF">
        <w:trPr>
          <w:trHeight w:val="332"/>
          <w:jc w:val="center"/>
        </w:trPr>
        <w:tc>
          <w:tcPr>
            <w:tcW w:w="3256" w:type="dxa"/>
          </w:tcPr>
          <w:p w14:paraId="4C18160F" w14:textId="77777777" w:rsidR="00FD1D52" w:rsidRPr="00F47F1E" w:rsidRDefault="00914B4E" w:rsidP="000144CF">
            <w:pPr>
              <w:rPr>
                <w:rFonts w:ascii="Arial" w:hAnsi="Arial" w:cs="Arial"/>
                <w:b/>
                <w:sz w:val="22"/>
                <w:szCs w:val="22"/>
                <w:lang w:val="en-GB" w:eastAsia="zh-CN"/>
              </w:rPr>
            </w:pPr>
            <w:r w:rsidRPr="00F47F1E">
              <w:rPr>
                <w:rFonts w:ascii="Arial" w:hAnsi="Arial" w:cs="Arial"/>
                <w:b/>
                <w:sz w:val="22"/>
                <w:szCs w:val="22"/>
                <w:lang w:val="en-GB" w:eastAsia="zh-CN"/>
              </w:rPr>
              <w:t>Specific concentration limit</w:t>
            </w:r>
          </w:p>
        </w:tc>
        <w:tc>
          <w:tcPr>
            <w:tcW w:w="5414" w:type="dxa"/>
          </w:tcPr>
          <w:p w14:paraId="1BBD13F9" w14:textId="77777777" w:rsidR="00FD1D52" w:rsidRPr="00F47F1E" w:rsidRDefault="00914B4E" w:rsidP="000144CF">
            <w:pPr>
              <w:rPr>
                <w:rFonts w:ascii="Arial" w:hAnsi="Arial" w:cs="Arial"/>
                <w:bCs/>
                <w:sz w:val="22"/>
                <w:szCs w:val="22"/>
                <w:lang w:val="en-GB" w:eastAsia="zh-CN"/>
              </w:rPr>
            </w:pPr>
            <w:r w:rsidRPr="00F47F1E">
              <w:rPr>
                <w:rFonts w:ascii="Arial" w:hAnsi="Arial" w:cs="Arial" w:hint="eastAsia"/>
                <w:bCs/>
                <w:sz w:val="22"/>
                <w:szCs w:val="22"/>
                <w:lang w:val="en-GB" w:eastAsia="zh-CN"/>
              </w:rPr>
              <w:t>-</w:t>
            </w:r>
          </w:p>
        </w:tc>
      </w:tr>
      <w:tr w:rsidR="00FD1D52" w:rsidRPr="00F47F1E" w14:paraId="683BC8DE" w14:textId="77777777" w:rsidTr="000144CF">
        <w:trPr>
          <w:trHeight w:val="332"/>
          <w:jc w:val="center"/>
        </w:trPr>
        <w:tc>
          <w:tcPr>
            <w:tcW w:w="3256" w:type="dxa"/>
          </w:tcPr>
          <w:p w14:paraId="2925185E" w14:textId="77777777" w:rsidR="00FD1D52" w:rsidRPr="00F47F1E" w:rsidRDefault="00914B4E" w:rsidP="000144CF">
            <w:pPr>
              <w:rPr>
                <w:rFonts w:ascii="Arial" w:hAnsi="Arial" w:cs="Arial"/>
                <w:b/>
                <w:sz w:val="22"/>
                <w:szCs w:val="22"/>
                <w:lang w:val="en-GB" w:eastAsia="zh-CN"/>
              </w:rPr>
            </w:pPr>
            <w:r w:rsidRPr="00F47F1E">
              <w:rPr>
                <w:rFonts w:ascii="Arial" w:hAnsi="Arial" w:cs="Arial"/>
                <w:b/>
                <w:sz w:val="22"/>
                <w:szCs w:val="22"/>
                <w:lang w:val="en-GB" w:eastAsia="zh-CN"/>
              </w:rPr>
              <w:t>M-factor</w:t>
            </w:r>
          </w:p>
        </w:tc>
        <w:tc>
          <w:tcPr>
            <w:tcW w:w="5414" w:type="dxa"/>
          </w:tcPr>
          <w:p w14:paraId="0BE14808" w14:textId="77777777" w:rsidR="00FD1D52" w:rsidRPr="00F47F1E" w:rsidRDefault="00914B4E" w:rsidP="000144CF">
            <w:pPr>
              <w:rPr>
                <w:rFonts w:ascii="Arial" w:hAnsi="Arial" w:cs="Arial"/>
                <w:bCs/>
                <w:sz w:val="22"/>
                <w:szCs w:val="22"/>
                <w:lang w:val="en-GB" w:eastAsia="zh-CN"/>
              </w:rPr>
            </w:pPr>
            <w:r w:rsidRPr="00F47F1E">
              <w:rPr>
                <w:rFonts w:ascii="Arial" w:hAnsi="Arial" w:cs="Arial" w:hint="eastAsia"/>
                <w:bCs/>
                <w:sz w:val="22"/>
                <w:szCs w:val="22"/>
                <w:lang w:val="en-GB" w:eastAsia="zh-CN"/>
              </w:rPr>
              <w:t>-</w:t>
            </w:r>
          </w:p>
        </w:tc>
      </w:tr>
      <w:tr w:rsidR="00FD1D52" w:rsidRPr="00F47F1E" w14:paraId="529C5C5F" w14:textId="77777777" w:rsidTr="000144CF">
        <w:trPr>
          <w:trHeight w:val="332"/>
          <w:jc w:val="center"/>
        </w:trPr>
        <w:tc>
          <w:tcPr>
            <w:tcW w:w="3256" w:type="dxa"/>
          </w:tcPr>
          <w:p w14:paraId="0D03EDDA" w14:textId="77777777" w:rsidR="00FD1D52" w:rsidRPr="00F47F1E" w:rsidRDefault="00914B4E" w:rsidP="000144CF">
            <w:pPr>
              <w:rPr>
                <w:rFonts w:ascii="Arial" w:hAnsi="Arial" w:cs="Arial"/>
                <w:b/>
                <w:sz w:val="22"/>
                <w:szCs w:val="22"/>
                <w:lang w:val="en-GB" w:eastAsia="zh-CN"/>
              </w:rPr>
            </w:pPr>
            <w:r w:rsidRPr="00F47F1E">
              <w:rPr>
                <w:rFonts w:ascii="Arial" w:hAnsi="Arial" w:cs="Arial"/>
                <w:b/>
                <w:sz w:val="22"/>
                <w:szCs w:val="22"/>
                <w:lang w:val="en-GB" w:eastAsia="zh-CN"/>
              </w:rPr>
              <w:t>Acute toxicity estimate</w:t>
            </w:r>
          </w:p>
        </w:tc>
        <w:tc>
          <w:tcPr>
            <w:tcW w:w="5414" w:type="dxa"/>
          </w:tcPr>
          <w:p w14:paraId="09FA2A7E" w14:textId="77777777" w:rsidR="00FD1D52" w:rsidRPr="00F47F1E" w:rsidRDefault="00914B4E" w:rsidP="000144CF">
            <w:pPr>
              <w:rPr>
                <w:rFonts w:ascii="Arial" w:hAnsi="Arial" w:cs="Arial"/>
                <w:b/>
                <w:bCs/>
                <w:sz w:val="22"/>
                <w:szCs w:val="22"/>
                <w:lang w:val="en-GB" w:eastAsia="zh-CN"/>
              </w:rPr>
            </w:pPr>
            <w:r w:rsidRPr="00F47F1E">
              <w:rPr>
                <w:rFonts w:ascii="Arial" w:hAnsi="Arial" w:cs="Arial" w:hint="eastAsia"/>
                <w:b/>
                <w:bCs/>
                <w:sz w:val="22"/>
                <w:szCs w:val="22"/>
                <w:lang w:val="en-GB" w:eastAsia="zh-CN"/>
              </w:rPr>
              <w:t>-</w:t>
            </w:r>
          </w:p>
        </w:tc>
      </w:tr>
    </w:tbl>
    <w:p w14:paraId="5997CC1D" w14:textId="77777777" w:rsidR="00FD1D52" w:rsidRPr="00F47F1E" w:rsidRDefault="00FD1D52">
      <w:pPr>
        <w:ind w:left="705"/>
        <w:rPr>
          <w:rFonts w:ascii="Arial" w:hAnsi="Arial" w:cs="Arial"/>
          <w:b/>
          <w:sz w:val="22"/>
          <w:szCs w:val="22"/>
          <w:lang w:val="en-GB"/>
        </w:rPr>
      </w:pPr>
    </w:p>
    <w:p w14:paraId="26DC0482" w14:textId="77777777" w:rsidR="00FD1D52" w:rsidRPr="00F47F1E" w:rsidRDefault="00914B4E">
      <w:pPr>
        <w:numPr>
          <w:ilvl w:val="1"/>
          <w:numId w:val="4"/>
        </w:numPr>
        <w:rPr>
          <w:rFonts w:ascii="Arial" w:hAnsi="Arial" w:cs="Arial"/>
          <w:b/>
          <w:sz w:val="22"/>
          <w:szCs w:val="22"/>
          <w:lang w:val="en-GB"/>
        </w:rPr>
      </w:pPr>
      <w:r w:rsidRPr="00F47F1E">
        <w:rPr>
          <w:rFonts w:ascii="Arial" w:hAnsi="Arial" w:cs="Arial"/>
          <w:b/>
          <w:sz w:val="22"/>
          <w:szCs w:val="22"/>
          <w:lang w:val="en-GB"/>
        </w:rPr>
        <w:lastRenderedPageBreak/>
        <w:t>Mixtures</w:t>
      </w:r>
    </w:p>
    <w:p w14:paraId="110FFD37" w14:textId="77777777" w:rsidR="00FD1D52" w:rsidRPr="00F47F1E" w:rsidRDefault="00FD1D52">
      <w:pPr>
        <w:ind w:left="705"/>
        <w:rPr>
          <w:rFonts w:ascii="Arial" w:hAnsi="Arial" w:cs="Arial"/>
          <w:b/>
          <w:sz w:val="22"/>
          <w:szCs w:val="22"/>
          <w:lang w:val="en-GB"/>
        </w:rPr>
      </w:pPr>
    </w:p>
    <w:p w14:paraId="48C9DA01" w14:textId="77777777" w:rsidR="00FD1D52" w:rsidRPr="00F47F1E" w:rsidRDefault="00914B4E">
      <w:pPr>
        <w:pStyle w:val="af2"/>
        <w:spacing w:after="0"/>
        <w:ind w:left="703" w:firstLineChars="2" w:firstLine="4"/>
        <w:jc w:val="both"/>
        <w:rPr>
          <w:rFonts w:ascii="Arial" w:hAnsi="Arial" w:cs="Arial"/>
          <w:lang w:val="en-GB" w:eastAsia="zh-CN"/>
        </w:rPr>
      </w:pPr>
      <w:r w:rsidRPr="00F47F1E">
        <w:rPr>
          <w:rFonts w:ascii="Arial" w:hAnsi="Arial" w:cs="Arial"/>
          <w:lang w:val="en-GB" w:eastAsia="zh-CN"/>
        </w:rPr>
        <w:t>None</w:t>
      </w:r>
    </w:p>
    <w:p w14:paraId="7D59909C" w14:textId="77777777" w:rsidR="00FD1D52" w:rsidRPr="00F47F1E" w:rsidRDefault="00914B4E">
      <w:pPr>
        <w:rPr>
          <w:rFonts w:ascii="Arial" w:hAnsi="Arial" w:cs="Arial"/>
          <w:sz w:val="22"/>
          <w:szCs w:val="22"/>
          <w:lang w:val="en-GB"/>
        </w:rPr>
      </w:pPr>
      <w:r w:rsidRPr="00F47F1E">
        <w:rPr>
          <w:rFonts w:ascii="Arial" w:hAnsi="Arial" w:cs="Arial"/>
          <w:sz w:val="22"/>
          <w:szCs w:val="22"/>
          <w:u w:val="single"/>
          <w:lang w:val="en-GB"/>
        </w:rPr>
        <w:t xml:space="preserve">                                                                                                                                                                  </w:t>
      </w:r>
      <w:r w:rsidRPr="00F47F1E">
        <w:rPr>
          <w:rFonts w:ascii="Arial" w:hAnsi="Arial" w:cs="Arial"/>
          <w:sz w:val="22"/>
          <w:szCs w:val="22"/>
          <w:lang w:val="en-GB"/>
        </w:rPr>
        <w:t>_</w:t>
      </w:r>
    </w:p>
    <w:p w14:paraId="6B699379" w14:textId="77777777" w:rsidR="00FD1D52" w:rsidRPr="00F47F1E" w:rsidRDefault="00FD1D52">
      <w:pPr>
        <w:jc w:val="both"/>
        <w:rPr>
          <w:rFonts w:ascii="Arial" w:hAnsi="Arial" w:cs="Arial"/>
          <w:b/>
          <w:bCs/>
          <w:sz w:val="22"/>
          <w:szCs w:val="22"/>
          <w:lang w:val="en-GB"/>
        </w:rPr>
      </w:pPr>
    </w:p>
    <w:p w14:paraId="0495AC3B" w14:textId="77777777" w:rsidR="00FD1D52" w:rsidRPr="00F47F1E" w:rsidRDefault="00914B4E">
      <w:pPr>
        <w:jc w:val="both"/>
        <w:rPr>
          <w:rFonts w:ascii="Arial" w:hAnsi="Arial" w:cs="Arial"/>
          <w:b/>
          <w:bCs/>
          <w:sz w:val="22"/>
          <w:szCs w:val="22"/>
          <w:lang w:val="en-GB"/>
        </w:rPr>
      </w:pPr>
      <w:r w:rsidRPr="00F47F1E">
        <w:rPr>
          <w:rFonts w:ascii="Arial" w:hAnsi="Arial" w:cs="Arial"/>
          <w:b/>
          <w:bCs/>
          <w:sz w:val="22"/>
          <w:szCs w:val="22"/>
          <w:lang w:val="en-GB"/>
        </w:rPr>
        <w:t>SECTION 4:</w:t>
      </w:r>
      <w:r w:rsidRPr="00F47F1E">
        <w:rPr>
          <w:rFonts w:ascii="Arial" w:hAnsi="Arial" w:cs="Arial"/>
          <w:b/>
          <w:bCs/>
          <w:sz w:val="22"/>
          <w:szCs w:val="22"/>
          <w:lang w:val="en-GB"/>
        </w:rPr>
        <w:tab/>
        <w:t>First aid measures</w:t>
      </w:r>
    </w:p>
    <w:p w14:paraId="3FE9F23F" w14:textId="77777777" w:rsidR="00FD1D52" w:rsidRPr="00F47F1E" w:rsidRDefault="00FD1D52">
      <w:pPr>
        <w:ind w:left="705"/>
        <w:rPr>
          <w:rFonts w:ascii="Arial" w:hAnsi="Arial" w:cs="Arial"/>
          <w:b/>
          <w:sz w:val="22"/>
          <w:szCs w:val="22"/>
          <w:lang w:val="en-GB"/>
        </w:rPr>
      </w:pPr>
    </w:p>
    <w:p w14:paraId="0FA8A119" w14:textId="77777777" w:rsidR="00FD1D52" w:rsidRPr="00F47F1E" w:rsidRDefault="00914B4E">
      <w:pPr>
        <w:rPr>
          <w:rFonts w:ascii="Arial" w:hAnsi="Arial" w:cs="Arial"/>
          <w:b/>
          <w:sz w:val="22"/>
          <w:szCs w:val="22"/>
          <w:lang w:val="en-GB"/>
        </w:rPr>
      </w:pPr>
      <w:r w:rsidRPr="00F47F1E">
        <w:rPr>
          <w:rFonts w:ascii="Arial" w:hAnsi="Arial" w:cs="Arial"/>
          <w:b/>
          <w:sz w:val="22"/>
          <w:szCs w:val="22"/>
          <w:lang w:val="en-GB"/>
        </w:rPr>
        <w:t>4.1       Description of first aid measures</w:t>
      </w:r>
    </w:p>
    <w:p w14:paraId="1F72F646" w14:textId="77777777" w:rsidR="00FD1D52" w:rsidRPr="00F47F1E" w:rsidRDefault="00FD1D52">
      <w:pPr>
        <w:ind w:firstLine="708"/>
        <w:rPr>
          <w:rFonts w:ascii="Arial" w:hAnsi="Arial" w:cs="Arial"/>
          <w:sz w:val="22"/>
          <w:szCs w:val="22"/>
          <w:lang w:val="en-GB"/>
        </w:rPr>
      </w:pPr>
    </w:p>
    <w:p w14:paraId="188DEE84" w14:textId="77777777" w:rsidR="00FD1D52" w:rsidRPr="00F47F1E" w:rsidRDefault="00914B4E">
      <w:pPr>
        <w:rPr>
          <w:rFonts w:ascii="Arial" w:hAnsi="Arial" w:cs="Arial"/>
          <w:b/>
          <w:bCs/>
          <w:sz w:val="22"/>
          <w:szCs w:val="22"/>
          <w:lang w:val="en-GB"/>
        </w:rPr>
      </w:pPr>
      <w:r w:rsidRPr="00F47F1E">
        <w:rPr>
          <w:rFonts w:ascii="Arial" w:hAnsi="Arial" w:cs="Arial"/>
          <w:b/>
          <w:bCs/>
          <w:sz w:val="22"/>
          <w:szCs w:val="22"/>
          <w:lang w:val="en-GB"/>
        </w:rPr>
        <w:tab/>
        <w:t>General information</w:t>
      </w:r>
    </w:p>
    <w:p w14:paraId="08CE6F91" w14:textId="77777777" w:rsidR="00FD1D52" w:rsidRPr="00F47F1E" w:rsidRDefault="00FD1D52">
      <w:pPr>
        <w:rPr>
          <w:rFonts w:ascii="Arial" w:hAnsi="Arial" w:cs="Arial"/>
          <w:b/>
          <w:bCs/>
          <w:sz w:val="22"/>
          <w:szCs w:val="22"/>
          <w:lang w:val="en-GB" w:eastAsia="zh-CN"/>
        </w:rPr>
      </w:pPr>
    </w:p>
    <w:p w14:paraId="55FD921B" w14:textId="77777777" w:rsidR="00FD1D52" w:rsidRPr="00F47F1E" w:rsidRDefault="00914B4E">
      <w:pPr>
        <w:ind w:firstLine="708"/>
        <w:rPr>
          <w:rFonts w:ascii="Arial" w:hAnsi="Arial" w:cs="Arial"/>
          <w:sz w:val="22"/>
          <w:szCs w:val="22"/>
          <w:lang w:val="en-GB" w:eastAsia="zh-CN"/>
        </w:rPr>
      </w:pPr>
      <w:r w:rsidRPr="00F47F1E">
        <w:rPr>
          <w:rFonts w:ascii="Arial" w:hAnsi="Arial" w:cs="Arial"/>
          <w:sz w:val="22"/>
          <w:szCs w:val="22"/>
          <w:lang w:val="en-GB" w:eastAsia="zh-CN"/>
        </w:rPr>
        <w:t xml:space="preserve">Consult a physician. Show this safety data sheet to the doctor in attendance. </w:t>
      </w:r>
    </w:p>
    <w:p w14:paraId="61CDCEAD" w14:textId="77777777" w:rsidR="00FD1D52" w:rsidRPr="00F47F1E" w:rsidRDefault="00FD1D52">
      <w:pPr>
        <w:ind w:firstLine="708"/>
        <w:rPr>
          <w:rFonts w:ascii="Arial" w:hAnsi="Arial" w:cs="Arial"/>
          <w:sz w:val="22"/>
          <w:szCs w:val="22"/>
          <w:lang w:val="en-GB"/>
        </w:rPr>
      </w:pPr>
    </w:p>
    <w:p w14:paraId="2A78B6A3" w14:textId="77777777" w:rsidR="00FD1D52" w:rsidRPr="00F47F1E" w:rsidRDefault="00914B4E">
      <w:pPr>
        <w:rPr>
          <w:rFonts w:ascii="Arial" w:hAnsi="Arial" w:cs="Arial"/>
          <w:b/>
          <w:bCs/>
          <w:sz w:val="22"/>
          <w:szCs w:val="22"/>
          <w:lang w:val="en-GB"/>
        </w:rPr>
      </w:pPr>
      <w:r w:rsidRPr="00F47F1E">
        <w:rPr>
          <w:rFonts w:ascii="Arial" w:hAnsi="Arial" w:cs="Arial"/>
          <w:b/>
          <w:bCs/>
          <w:sz w:val="22"/>
          <w:szCs w:val="22"/>
          <w:lang w:val="en-GB"/>
        </w:rPr>
        <w:tab/>
        <w:t>Following inhalation</w:t>
      </w:r>
    </w:p>
    <w:p w14:paraId="6BB9E253" w14:textId="77777777" w:rsidR="00FD1D52" w:rsidRPr="00F47F1E" w:rsidRDefault="00FD1D52">
      <w:pPr>
        <w:rPr>
          <w:rFonts w:ascii="Arial" w:hAnsi="Arial" w:cs="Arial"/>
          <w:sz w:val="22"/>
          <w:szCs w:val="22"/>
          <w:lang w:val="en-GB"/>
        </w:rPr>
      </w:pPr>
    </w:p>
    <w:p w14:paraId="52C77612" w14:textId="77777777" w:rsidR="00FD1D52" w:rsidRPr="00F47F1E" w:rsidRDefault="00914B4E">
      <w:pPr>
        <w:ind w:left="705" w:firstLine="3"/>
        <w:rPr>
          <w:rFonts w:ascii="Arial" w:hAnsi="Arial" w:cs="Arial"/>
          <w:sz w:val="22"/>
          <w:szCs w:val="22"/>
          <w:lang w:val="en-GB" w:eastAsia="zh-CN"/>
        </w:rPr>
      </w:pPr>
      <w:r w:rsidRPr="00F47F1E">
        <w:rPr>
          <w:rFonts w:ascii="Arial" w:hAnsi="Arial" w:cs="Arial"/>
          <w:sz w:val="22"/>
          <w:szCs w:val="22"/>
          <w:lang w:val="en-GB"/>
        </w:rPr>
        <w:t xml:space="preserve">Remove victim to fresh air. If not breathing, give artificial respiration, better not to mouth-to-mouth. If breathing is </w:t>
      </w:r>
      <w:r w:rsidRPr="00F47F1E">
        <w:rPr>
          <w:rFonts w:ascii="Arial" w:hAnsi="Arial" w:cs="Arial"/>
          <w:sz w:val="22"/>
          <w:szCs w:val="22"/>
          <w:lang w:val="en-GB" w:eastAsia="zh-CN"/>
        </w:rPr>
        <w:t>difficult</w:t>
      </w:r>
      <w:r w:rsidRPr="00F47F1E">
        <w:rPr>
          <w:rFonts w:ascii="Arial" w:hAnsi="Arial" w:cs="Arial"/>
          <w:sz w:val="22"/>
          <w:szCs w:val="22"/>
          <w:lang w:val="en-GB"/>
        </w:rPr>
        <w:t>, give oxygen. Consult medical personnel.</w:t>
      </w:r>
    </w:p>
    <w:p w14:paraId="23DE523C" w14:textId="77777777" w:rsidR="00FD1D52" w:rsidRPr="00F47F1E" w:rsidRDefault="00FD1D52">
      <w:pPr>
        <w:ind w:left="705" w:firstLine="3"/>
        <w:rPr>
          <w:rFonts w:ascii="Arial" w:hAnsi="Arial" w:cs="Arial"/>
          <w:b/>
          <w:sz w:val="22"/>
          <w:szCs w:val="22"/>
          <w:lang w:val="en-GB"/>
        </w:rPr>
      </w:pPr>
    </w:p>
    <w:p w14:paraId="7B75201B" w14:textId="77777777" w:rsidR="00FD1D52" w:rsidRPr="00F47F1E" w:rsidRDefault="00914B4E">
      <w:pPr>
        <w:ind w:left="705" w:firstLine="3"/>
        <w:rPr>
          <w:rFonts w:ascii="Arial" w:hAnsi="Arial" w:cs="Arial"/>
          <w:b/>
          <w:sz w:val="22"/>
          <w:szCs w:val="22"/>
          <w:lang w:val="en-GB"/>
        </w:rPr>
      </w:pPr>
      <w:r w:rsidRPr="00F47F1E">
        <w:rPr>
          <w:rFonts w:ascii="Arial" w:hAnsi="Arial" w:cs="Arial"/>
          <w:b/>
          <w:sz w:val="22"/>
          <w:szCs w:val="22"/>
          <w:lang w:val="en-GB"/>
        </w:rPr>
        <w:t>Following skin contact</w:t>
      </w:r>
    </w:p>
    <w:p w14:paraId="2BBB81BF" w14:textId="77777777" w:rsidR="00FD1D52" w:rsidRPr="00F47F1E" w:rsidRDefault="00914B4E">
      <w:pPr>
        <w:ind w:left="705" w:firstLine="3"/>
        <w:rPr>
          <w:rFonts w:ascii="Arial" w:hAnsi="Arial" w:cs="Arial"/>
          <w:sz w:val="22"/>
          <w:szCs w:val="22"/>
          <w:lang w:val="en-GB" w:eastAsia="zh-CN"/>
        </w:rPr>
      </w:pPr>
      <w:r w:rsidRPr="00F47F1E">
        <w:rPr>
          <w:rFonts w:ascii="Arial" w:hAnsi="Arial" w:cs="Arial"/>
          <w:b/>
          <w:sz w:val="22"/>
          <w:szCs w:val="22"/>
          <w:lang w:val="en-GB"/>
        </w:rPr>
        <w:br/>
      </w:r>
      <w:r w:rsidRPr="00F47F1E">
        <w:rPr>
          <w:rFonts w:ascii="Arial" w:hAnsi="Arial" w:cs="Arial"/>
          <w:sz w:val="22"/>
          <w:szCs w:val="22"/>
          <w:lang w:val="en-GB"/>
        </w:rPr>
        <w:t>Wash material off the skin with plenty of soap and water. If redness, itching or a burning</w:t>
      </w:r>
    </w:p>
    <w:p w14:paraId="1B01CC78" w14:textId="77777777" w:rsidR="00FD1D52" w:rsidRPr="00F47F1E" w:rsidRDefault="00914B4E">
      <w:pPr>
        <w:ind w:firstLine="705"/>
        <w:rPr>
          <w:rFonts w:ascii="Arial" w:hAnsi="Arial" w:cs="Arial"/>
          <w:sz w:val="22"/>
          <w:szCs w:val="22"/>
          <w:lang w:val="en-GB" w:eastAsia="zh-CN"/>
        </w:rPr>
      </w:pPr>
      <w:r w:rsidRPr="00F47F1E">
        <w:rPr>
          <w:rFonts w:ascii="Arial" w:hAnsi="Arial" w:cs="Arial"/>
          <w:sz w:val="22"/>
          <w:szCs w:val="22"/>
          <w:lang w:val="en-GB"/>
        </w:rPr>
        <w:t>sensation develops, get medical attention.</w:t>
      </w:r>
    </w:p>
    <w:p w14:paraId="52E56223" w14:textId="77777777" w:rsidR="00FD1D52" w:rsidRPr="00F47F1E" w:rsidRDefault="00FD1D52">
      <w:pPr>
        <w:ind w:left="705" w:firstLine="3"/>
        <w:rPr>
          <w:rFonts w:ascii="Arial" w:hAnsi="Arial" w:cs="Arial"/>
          <w:sz w:val="22"/>
          <w:szCs w:val="22"/>
          <w:lang w:val="en-GB" w:eastAsia="zh-CN"/>
        </w:rPr>
      </w:pPr>
    </w:p>
    <w:p w14:paraId="4742ABE1" w14:textId="77777777" w:rsidR="00FD1D52" w:rsidRPr="00F47F1E" w:rsidRDefault="00914B4E">
      <w:pPr>
        <w:ind w:left="705" w:hanging="705"/>
        <w:rPr>
          <w:rFonts w:ascii="Arial" w:hAnsi="Arial" w:cs="Arial"/>
          <w:sz w:val="22"/>
          <w:szCs w:val="22"/>
          <w:lang w:val="en-GB"/>
        </w:rPr>
      </w:pPr>
      <w:r w:rsidRPr="00F47F1E">
        <w:rPr>
          <w:rFonts w:ascii="Arial" w:hAnsi="Arial" w:cs="Arial"/>
          <w:b/>
          <w:sz w:val="22"/>
          <w:szCs w:val="22"/>
          <w:lang w:val="en-GB"/>
        </w:rPr>
        <w:tab/>
      </w:r>
      <w:r w:rsidRPr="00F47F1E">
        <w:rPr>
          <w:rFonts w:ascii="Arial" w:hAnsi="Arial" w:cs="Arial"/>
          <w:b/>
          <w:bCs/>
          <w:sz w:val="22"/>
          <w:szCs w:val="22"/>
          <w:lang w:val="en-GB"/>
        </w:rPr>
        <w:t>Following eye contact</w:t>
      </w:r>
    </w:p>
    <w:p w14:paraId="60EADE87" w14:textId="77777777" w:rsidR="00FD1D52" w:rsidRPr="00F47F1E" w:rsidRDefault="00914B4E">
      <w:pPr>
        <w:ind w:left="705"/>
        <w:rPr>
          <w:rFonts w:ascii="Arial" w:hAnsi="Arial" w:cs="Arial"/>
          <w:sz w:val="22"/>
          <w:szCs w:val="22"/>
          <w:lang w:val="en-GB"/>
        </w:rPr>
      </w:pPr>
      <w:r w:rsidRPr="00F47F1E">
        <w:rPr>
          <w:rFonts w:ascii="Arial" w:hAnsi="Arial" w:cs="Arial"/>
          <w:sz w:val="22"/>
          <w:szCs w:val="22"/>
          <w:lang w:val="en-GB"/>
        </w:rPr>
        <w:t>Immediately flush with plenty of water for at least 15 minutes. If redness, itching or a burning sensation develops, have eyes examined and treated by medical personnel.</w:t>
      </w:r>
    </w:p>
    <w:p w14:paraId="07547A01" w14:textId="77777777" w:rsidR="00FD1D52" w:rsidRPr="00F47F1E" w:rsidRDefault="00FD1D52">
      <w:pPr>
        <w:ind w:firstLine="705"/>
        <w:rPr>
          <w:rFonts w:ascii="Arial" w:hAnsi="Arial" w:cs="Arial"/>
          <w:sz w:val="22"/>
          <w:szCs w:val="22"/>
          <w:lang w:val="en-GB"/>
        </w:rPr>
      </w:pPr>
    </w:p>
    <w:p w14:paraId="7A65742C" w14:textId="77777777" w:rsidR="00FD1D52" w:rsidRPr="00F47F1E" w:rsidRDefault="00914B4E">
      <w:pPr>
        <w:rPr>
          <w:rFonts w:ascii="Arial" w:hAnsi="Arial" w:cs="Arial"/>
          <w:b/>
          <w:bCs/>
          <w:sz w:val="22"/>
          <w:szCs w:val="22"/>
          <w:lang w:val="en-GB"/>
        </w:rPr>
      </w:pPr>
      <w:r w:rsidRPr="00F47F1E">
        <w:rPr>
          <w:rFonts w:ascii="Arial" w:hAnsi="Arial" w:cs="Arial"/>
          <w:b/>
          <w:sz w:val="22"/>
          <w:szCs w:val="22"/>
          <w:lang w:val="en-GB"/>
        </w:rPr>
        <w:tab/>
      </w:r>
      <w:r w:rsidRPr="00F47F1E">
        <w:rPr>
          <w:rFonts w:ascii="Arial" w:hAnsi="Arial" w:cs="Arial"/>
          <w:b/>
          <w:bCs/>
          <w:sz w:val="22"/>
          <w:szCs w:val="22"/>
          <w:lang w:val="en-GB"/>
        </w:rPr>
        <w:t>Following ingestion</w:t>
      </w:r>
    </w:p>
    <w:p w14:paraId="5043CB0F" w14:textId="77777777" w:rsidR="00FD1D52" w:rsidRPr="00F47F1E" w:rsidRDefault="00FD1D52">
      <w:pPr>
        <w:rPr>
          <w:rFonts w:ascii="Arial" w:hAnsi="Arial" w:cs="Arial"/>
          <w:sz w:val="22"/>
          <w:szCs w:val="22"/>
          <w:lang w:val="en-GB"/>
        </w:rPr>
      </w:pPr>
    </w:p>
    <w:p w14:paraId="1A247042" w14:textId="77777777" w:rsidR="00FD1D52" w:rsidRPr="00F47F1E" w:rsidRDefault="00914B4E">
      <w:pPr>
        <w:ind w:left="708"/>
        <w:rPr>
          <w:rFonts w:ascii="Arial" w:hAnsi="Arial" w:cs="Arial"/>
          <w:sz w:val="22"/>
          <w:szCs w:val="22"/>
          <w:lang w:val="en-GB"/>
        </w:rPr>
      </w:pPr>
      <w:r w:rsidRPr="00F47F1E">
        <w:rPr>
          <w:rFonts w:ascii="Arial" w:hAnsi="Arial" w:cs="Arial"/>
          <w:bCs/>
          <w:sz w:val="22"/>
          <w:szCs w:val="22"/>
          <w:lang w:val="en-GB"/>
        </w:rPr>
        <w:t>Provided the patient is conscious, wash out mouth with water. Vomiting should only be induced under the direction of a physician or a poison control centre.</w:t>
      </w:r>
    </w:p>
    <w:p w14:paraId="07459315" w14:textId="77777777" w:rsidR="00FD1D52" w:rsidRPr="00F47F1E" w:rsidRDefault="00FD1D52">
      <w:pPr>
        <w:ind w:left="708"/>
        <w:rPr>
          <w:rFonts w:ascii="Arial" w:hAnsi="Arial" w:cs="Arial"/>
          <w:b/>
          <w:sz w:val="22"/>
          <w:szCs w:val="22"/>
          <w:lang w:val="en-GB"/>
        </w:rPr>
      </w:pPr>
    </w:p>
    <w:p w14:paraId="02F867D3" w14:textId="77777777" w:rsidR="00FD1D52" w:rsidRPr="00F47F1E" w:rsidRDefault="00914B4E">
      <w:pPr>
        <w:rPr>
          <w:rFonts w:ascii="Arial" w:hAnsi="Arial" w:cs="Arial"/>
          <w:b/>
          <w:sz w:val="22"/>
          <w:szCs w:val="22"/>
          <w:lang w:val="en-US"/>
        </w:rPr>
      </w:pPr>
      <w:r w:rsidRPr="00F47F1E">
        <w:rPr>
          <w:rFonts w:ascii="Arial" w:hAnsi="Arial" w:cs="Arial"/>
          <w:b/>
          <w:sz w:val="22"/>
          <w:szCs w:val="22"/>
          <w:lang w:val="en-GB"/>
        </w:rPr>
        <w:t>4.2</w:t>
      </w:r>
      <w:r w:rsidRPr="00F47F1E">
        <w:rPr>
          <w:rFonts w:ascii="Arial" w:hAnsi="Arial" w:cs="Arial"/>
          <w:b/>
          <w:sz w:val="22"/>
          <w:szCs w:val="22"/>
          <w:lang w:val="en-GB"/>
        </w:rPr>
        <w:tab/>
      </w:r>
      <w:r w:rsidRPr="00F47F1E">
        <w:rPr>
          <w:rFonts w:ascii="Arial" w:hAnsi="Arial" w:cs="Arial"/>
          <w:b/>
          <w:sz w:val="22"/>
          <w:szCs w:val="22"/>
          <w:lang w:val="en-US"/>
        </w:rPr>
        <w:t>Most important symptoms and effects, both acute and delayed</w:t>
      </w:r>
    </w:p>
    <w:p w14:paraId="6537F28F" w14:textId="77777777" w:rsidR="00FD1D52" w:rsidRPr="00F47F1E" w:rsidRDefault="00FD1D52">
      <w:pPr>
        <w:rPr>
          <w:rFonts w:ascii="Arial" w:hAnsi="Arial" w:cs="Arial"/>
          <w:b/>
          <w:sz w:val="22"/>
          <w:szCs w:val="22"/>
          <w:lang w:val="en-GB"/>
        </w:rPr>
      </w:pPr>
    </w:p>
    <w:p w14:paraId="7D8BA27C" w14:textId="77777777" w:rsidR="00FD1D52" w:rsidRPr="00F47F1E" w:rsidRDefault="00914B4E">
      <w:pPr>
        <w:ind w:left="708"/>
        <w:rPr>
          <w:rFonts w:ascii="Arial" w:hAnsi="Arial" w:cs="Arial"/>
          <w:b/>
          <w:sz w:val="22"/>
          <w:szCs w:val="22"/>
          <w:lang w:val="en-GB"/>
        </w:rPr>
      </w:pPr>
      <w:r w:rsidRPr="00F47F1E">
        <w:rPr>
          <w:rFonts w:ascii="Arial" w:hAnsi="Arial" w:cs="Arial"/>
          <w:sz w:val="22"/>
          <w:szCs w:val="22"/>
          <w:lang w:val="en-GB"/>
        </w:rPr>
        <w:t>The most important known symptoms and effects are described in the labelling (see section 2.2) and/or in</w:t>
      </w:r>
      <w:r w:rsidRPr="00F47F1E">
        <w:rPr>
          <w:rFonts w:ascii="Arial" w:hAnsi="Arial" w:cs="Arial"/>
          <w:sz w:val="22"/>
          <w:szCs w:val="22"/>
          <w:lang w:val="en-GB" w:eastAsia="zh-CN"/>
        </w:rPr>
        <w:t xml:space="preserve"> </w:t>
      </w:r>
      <w:r w:rsidRPr="00F47F1E">
        <w:rPr>
          <w:rFonts w:ascii="Arial" w:hAnsi="Arial" w:cs="Arial"/>
          <w:sz w:val="22"/>
          <w:szCs w:val="22"/>
          <w:lang w:val="en-GB"/>
        </w:rPr>
        <w:t>section 11.</w:t>
      </w:r>
    </w:p>
    <w:p w14:paraId="6DFB9E20" w14:textId="77777777" w:rsidR="00FD1D52" w:rsidRPr="00F47F1E" w:rsidRDefault="00FD1D52">
      <w:pPr>
        <w:ind w:left="708"/>
        <w:rPr>
          <w:rFonts w:ascii="Arial" w:hAnsi="Arial" w:cs="Arial"/>
          <w:b/>
          <w:sz w:val="22"/>
          <w:szCs w:val="22"/>
          <w:lang w:val="en-GB" w:eastAsia="zh-CN"/>
        </w:rPr>
      </w:pPr>
    </w:p>
    <w:p w14:paraId="22272C21" w14:textId="77777777" w:rsidR="00FD1D52" w:rsidRPr="00F47F1E" w:rsidRDefault="00914B4E">
      <w:pPr>
        <w:rPr>
          <w:rFonts w:ascii="Arial" w:hAnsi="Arial" w:cs="Arial"/>
          <w:b/>
          <w:sz w:val="22"/>
          <w:szCs w:val="22"/>
          <w:lang w:val="en-GB" w:eastAsia="zh-CN"/>
        </w:rPr>
      </w:pPr>
      <w:r w:rsidRPr="00F47F1E">
        <w:rPr>
          <w:rFonts w:ascii="Arial" w:hAnsi="Arial" w:cs="Arial"/>
          <w:b/>
          <w:sz w:val="22"/>
          <w:szCs w:val="22"/>
          <w:lang w:val="en-US"/>
        </w:rPr>
        <w:t>4.3       Indication of any immediate medical attention and special treatment needed</w:t>
      </w:r>
    </w:p>
    <w:p w14:paraId="70DF9E56" w14:textId="77777777" w:rsidR="00FD1D52" w:rsidRPr="00F47F1E" w:rsidRDefault="00FD1D52">
      <w:pPr>
        <w:ind w:left="708" w:hanging="708"/>
        <w:rPr>
          <w:rFonts w:ascii="Arial" w:hAnsi="Arial" w:cs="Arial"/>
          <w:sz w:val="22"/>
          <w:szCs w:val="22"/>
          <w:lang w:val="en-GB"/>
        </w:rPr>
      </w:pPr>
    </w:p>
    <w:p w14:paraId="675011AA" w14:textId="77777777" w:rsidR="00FD1D52" w:rsidRPr="00F47F1E" w:rsidRDefault="00914B4E">
      <w:pPr>
        <w:ind w:left="708"/>
        <w:rPr>
          <w:rFonts w:ascii="Arial" w:hAnsi="Arial" w:cs="Arial"/>
          <w:sz w:val="22"/>
          <w:szCs w:val="22"/>
          <w:lang w:val="en-GB"/>
        </w:rPr>
      </w:pPr>
      <w:r w:rsidRPr="00F47F1E">
        <w:rPr>
          <w:rFonts w:ascii="Arial" w:hAnsi="Arial" w:cs="Arial"/>
          <w:sz w:val="22"/>
          <w:szCs w:val="22"/>
          <w:lang w:val="en-GB"/>
        </w:rPr>
        <w:t>No data available</w:t>
      </w:r>
    </w:p>
    <w:p w14:paraId="76A27F8B" w14:textId="77777777" w:rsidR="00FD1D52" w:rsidRPr="00F47F1E" w:rsidRDefault="00914B4E">
      <w:pPr>
        <w:ind w:left="708" w:hanging="708"/>
        <w:rPr>
          <w:rFonts w:ascii="Arial" w:hAnsi="Arial" w:cs="Arial"/>
          <w:sz w:val="22"/>
          <w:szCs w:val="22"/>
          <w:lang w:val="en-GB"/>
        </w:rPr>
      </w:pPr>
      <w:r w:rsidRPr="00F47F1E">
        <w:rPr>
          <w:rFonts w:ascii="Arial" w:hAnsi="Arial" w:cs="Arial"/>
          <w:sz w:val="22"/>
          <w:szCs w:val="22"/>
          <w:lang w:val="en-GB"/>
        </w:rPr>
        <w:t>___________________________________________________________________________________</w:t>
      </w:r>
    </w:p>
    <w:p w14:paraId="031CF752" w14:textId="77777777" w:rsidR="00FD1D52" w:rsidRPr="00F47F1E" w:rsidRDefault="00914B4E">
      <w:pPr>
        <w:jc w:val="both"/>
        <w:rPr>
          <w:rFonts w:ascii="Arial" w:hAnsi="Arial" w:cs="Arial"/>
          <w:b/>
          <w:bCs/>
          <w:sz w:val="22"/>
          <w:szCs w:val="22"/>
          <w:lang w:val="en-GB"/>
        </w:rPr>
      </w:pPr>
      <w:r w:rsidRPr="00F47F1E">
        <w:rPr>
          <w:rFonts w:ascii="Arial" w:hAnsi="Arial" w:cs="Arial"/>
          <w:b/>
          <w:bCs/>
          <w:sz w:val="22"/>
          <w:szCs w:val="22"/>
          <w:lang w:val="en-GB"/>
        </w:rPr>
        <w:t>SECTION 5:</w:t>
      </w:r>
      <w:r w:rsidRPr="00F47F1E">
        <w:rPr>
          <w:rFonts w:ascii="Arial" w:hAnsi="Arial" w:cs="Arial"/>
          <w:b/>
          <w:bCs/>
          <w:sz w:val="22"/>
          <w:szCs w:val="22"/>
          <w:lang w:val="en-GB"/>
        </w:rPr>
        <w:tab/>
        <w:t>Firefighting measures</w:t>
      </w:r>
    </w:p>
    <w:p w14:paraId="44E871BC" w14:textId="77777777" w:rsidR="00FD1D52" w:rsidRPr="00F47F1E" w:rsidRDefault="00FD1D52">
      <w:pPr>
        <w:rPr>
          <w:rFonts w:ascii="Arial" w:hAnsi="Arial" w:cs="Arial"/>
          <w:vanish/>
          <w:lang w:val="en-GB"/>
        </w:rPr>
      </w:pPr>
    </w:p>
    <w:p w14:paraId="2097C808" w14:textId="77777777" w:rsidR="00FD1D52" w:rsidRPr="00F47F1E" w:rsidRDefault="00914B4E">
      <w:pPr>
        <w:rPr>
          <w:rFonts w:ascii="Arial" w:hAnsi="Arial" w:cs="Arial"/>
          <w:b/>
          <w:bCs/>
          <w:sz w:val="22"/>
          <w:szCs w:val="22"/>
          <w:lang w:val="en-GB" w:eastAsia="zh-CN"/>
        </w:rPr>
      </w:pPr>
      <w:r w:rsidRPr="00F47F1E">
        <w:rPr>
          <w:rFonts w:ascii="Arial" w:hAnsi="Arial" w:cs="Arial"/>
          <w:sz w:val="22"/>
          <w:szCs w:val="22"/>
          <w:lang w:val="en-GB"/>
        </w:rPr>
        <w:t>5.1</w:t>
      </w:r>
      <w:r w:rsidRPr="00F47F1E">
        <w:rPr>
          <w:rFonts w:ascii="Arial" w:hAnsi="Arial" w:cs="Arial"/>
          <w:sz w:val="22"/>
          <w:szCs w:val="22"/>
          <w:lang w:val="en-GB"/>
        </w:rPr>
        <w:tab/>
      </w:r>
      <w:r w:rsidRPr="00F47F1E">
        <w:rPr>
          <w:rFonts w:ascii="Arial" w:hAnsi="Arial" w:cs="Arial"/>
          <w:b/>
          <w:bCs/>
          <w:sz w:val="22"/>
          <w:szCs w:val="22"/>
          <w:lang w:val="en-GB"/>
        </w:rPr>
        <w:t>Extinguishing media</w:t>
      </w:r>
      <w:r w:rsidRPr="00F47F1E">
        <w:rPr>
          <w:rFonts w:ascii="Arial" w:hAnsi="Arial" w:cs="Arial"/>
          <w:b/>
          <w:bCs/>
          <w:sz w:val="22"/>
          <w:szCs w:val="22"/>
          <w:lang w:val="en-GB"/>
        </w:rPr>
        <w:br/>
      </w:r>
      <w:r w:rsidRPr="00F47F1E">
        <w:rPr>
          <w:rFonts w:ascii="Arial" w:hAnsi="Arial" w:cs="Arial"/>
          <w:b/>
          <w:bCs/>
          <w:sz w:val="22"/>
          <w:szCs w:val="22"/>
          <w:lang w:val="en-GB"/>
        </w:rPr>
        <w:tab/>
      </w:r>
    </w:p>
    <w:p w14:paraId="267DFE75" w14:textId="77777777" w:rsidR="00FD1D52" w:rsidRPr="00F47F1E" w:rsidRDefault="00914B4E">
      <w:pPr>
        <w:ind w:firstLine="708"/>
        <w:rPr>
          <w:rFonts w:ascii="Arial" w:hAnsi="Arial" w:cs="Arial"/>
          <w:b/>
          <w:bCs/>
          <w:sz w:val="22"/>
          <w:szCs w:val="22"/>
          <w:lang w:val="en-GB"/>
        </w:rPr>
      </w:pPr>
      <w:r w:rsidRPr="00F47F1E">
        <w:rPr>
          <w:rFonts w:ascii="Arial" w:hAnsi="Arial" w:cs="Arial"/>
          <w:b/>
          <w:bCs/>
          <w:sz w:val="22"/>
          <w:szCs w:val="22"/>
          <w:lang w:val="en-GB"/>
        </w:rPr>
        <w:t>Suitable extinguishing media</w:t>
      </w:r>
    </w:p>
    <w:p w14:paraId="144A5D23" w14:textId="77777777" w:rsidR="00FD1D52" w:rsidRPr="00F47F1E" w:rsidRDefault="00FD1D52">
      <w:pPr>
        <w:ind w:firstLine="708"/>
        <w:rPr>
          <w:rFonts w:ascii="Arial" w:hAnsi="Arial" w:cs="Arial"/>
          <w:bCs/>
          <w:sz w:val="22"/>
          <w:szCs w:val="22"/>
          <w:u w:val="single"/>
          <w:lang w:val="en-GB" w:eastAsia="zh-CN"/>
        </w:rPr>
      </w:pPr>
    </w:p>
    <w:p w14:paraId="25808865" w14:textId="77777777" w:rsidR="00FD1D52" w:rsidRPr="00F47F1E" w:rsidRDefault="00914B4E">
      <w:pPr>
        <w:ind w:left="708"/>
        <w:rPr>
          <w:rFonts w:ascii="Arial" w:hAnsi="Arial" w:cs="Arial"/>
          <w:bCs/>
          <w:sz w:val="22"/>
          <w:szCs w:val="22"/>
          <w:lang w:val="en-GB" w:eastAsia="zh-CN"/>
        </w:rPr>
      </w:pPr>
      <w:r w:rsidRPr="00F47F1E">
        <w:rPr>
          <w:rFonts w:ascii="Arial" w:hAnsi="Arial" w:cs="Arial"/>
          <w:bCs/>
          <w:sz w:val="22"/>
          <w:szCs w:val="22"/>
          <w:lang w:val="en-GB" w:eastAsia="zh-CN"/>
        </w:rPr>
        <w:t>Use extinguishing media appropriate,</w:t>
      </w:r>
      <w:r w:rsidRPr="00F47F1E">
        <w:rPr>
          <w:rFonts w:ascii="Arial" w:hAnsi="Arial" w:cs="Arial"/>
          <w:sz w:val="22"/>
          <w:szCs w:val="22"/>
        </w:rPr>
        <w:t xml:space="preserve"> </w:t>
      </w:r>
      <w:r w:rsidRPr="00F47F1E">
        <w:rPr>
          <w:rFonts w:ascii="Arial" w:hAnsi="Arial" w:cs="Arial"/>
          <w:sz w:val="22"/>
          <w:szCs w:val="22"/>
          <w:lang w:eastAsia="zh-CN"/>
        </w:rPr>
        <w:t xml:space="preserve">such as </w:t>
      </w:r>
      <w:r w:rsidRPr="00F47F1E">
        <w:rPr>
          <w:rFonts w:ascii="Arial" w:hAnsi="Arial" w:cs="Arial"/>
          <w:bCs/>
          <w:sz w:val="22"/>
          <w:szCs w:val="22"/>
          <w:lang w:val="en-GB" w:eastAsia="zh-CN"/>
        </w:rPr>
        <w:t>water spray, alcohol-resistant foam, dry chemical powder or carbon dioxide, for surrounding fire.</w:t>
      </w:r>
    </w:p>
    <w:p w14:paraId="738610EB" w14:textId="77777777" w:rsidR="00FD1D52" w:rsidRPr="00F47F1E" w:rsidRDefault="00FD1D52">
      <w:pPr>
        <w:ind w:left="708"/>
        <w:rPr>
          <w:rFonts w:ascii="Arial" w:hAnsi="Arial" w:cs="Arial"/>
          <w:bCs/>
          <w:sz w:val="22"/>
          <w:szCs w:val="22"/>
          <w:lang w:val="en-GB" w:eastAsia="zh-CN"/>
        </w:rPr>
      </w:pPr>
    </w:p>
    <w:p w14:paraId="081E0B46" w14:textId="77777777" w:rsidR="00FD1D52" w:rsidRPr="00F47F1E" w:rsidRDefault="00914B4E">
      <w:pPr>
        <w:ind w:firstLine="708"/>
        <w:rPr>
          <w:rFonts w:ascii="Arial" w:hAnsi="Arial" w:cs="Arial"/>
          <w:b/>
          <w:bCs/>
          <w:sz w:val="22"/>
          <w:szCs w:val="22"/>
          <w:lang w:val="en-GB"/>
        </w:rPr>
      </w:pPr>
      <w:r w:rsidRPr="00F47F1E">
        <w:rPr>
          <w:rFonts w:ascii="Arial" w:hAnsi="Arial" w:cs="Arial"/>
          <w:b/>
          <w:bCs/>
          <w:sz w:val="22"/>
          <w:szCs w:val="22"/>
          <w:lang w:val="en-GB"/>
        </w:rPr>
        <w:t>Unsuitable extinguishing media</w:t>
      </w:r>
    </w:p>
    <w:p w14:paraId="637805D2" w14:textId="77777777" w:rsidR="00FD1D52" w:rsidRPr="00F47F1E" w:rsidRDefault="00FD1D52">
      <w:pPr>
        <w:ind w:firstLine="708"/>
        <w:rPr>
          <w:rFonts w:ascii="Arial" w:hAnsi="Arial" w:cs="Arial"/>
          <w:b/>
          <w:bCs/>
          <w:sz w:val="22"/>
          <w:szCs w:val="22"/>
          <w:lang w:val="en-GB"/>
        </w:rPr>
      </w:pPr>
    </w:p>
    <w:p w14:paraId="5AA9B9F9" w14:textId="77777777" w:rsidR="00FD1D52" w:rsidRPr="00F47F1E" w:rsidRDefault="00914B4E">
      <w:pPr>
        <w:ind w:left="708"/>
        <w:rPr>
          <w:rFonts w:ascii="Arial" w:hAnsi="Arial" w:cs="Arial"/>
          <w:bCs/>
          <w:sz w:val="22"/>
          <w:szCs w:val="22"/>
          <w:lang w:val="en-GB" w:eastAsia="zh-CN"/>
        </w:rPr>
      </w:pPr>
      <w:r w:rsidRPr="00F47F1E">
        <w:rPr>
          <w:rFonts w:ascii="Arial" w:hAnsi="Arial" w:cs="Arial" w:hint="eastAsia"/>
          <w:bCs/>
          <w:sz w:val="22"/>
          <w:szCs w:val="22"/>
          <w:lang w:val="en-GB" w:eastAsia="zh-CN"/>
        </w:rPr>
        <w:t>A</w:t>
      </w:r>
      <w:r w:rsidRPr="00F47F1E">
        <w:rPr>
          <w:rFonts w:ascii="Arial" w:hAnsi="Arial" w:cs="Arial"/>
          <w:bCs/>
          <w:sz w:val="22"/>
          <w:szCs w:val="22"/>
          <w:lang w:val="en-GB" w:eastAsia="zh-CN"/>
        </w:rPr>
        <w:t>void high pressure media which could cause the formation of a potentially explosible dust</w:t>
      </w:r>
      <w:r w:rsidRPr="00F47F1E">
        <w:rPr>
          <w:rFonts w:ascii="Arial" w:hAnsi="Arial" w:cs="Arial" w:hint="eastAsia"/>
          <w:bCs/>
          <w:sz w:val="22"/>
          <w:szCs w:val="22"/>
          <w:lang w:val="en-GB" w:eastAsia="zh-CN"/>
        </w:rPr>
        <w:t>.</w:t>
      </w:r>
    </w:p>
    <w:p w14:paraId="463F29E8" w14:textId="77777777" w:rsidR="00FD1D52" w:rsidRPr="00F47F1E" w:rsidRDefault="00FD1D52">
      <w:pPr>
        <w:rPr>
          <w:rFonts w:ascii="Arial" w:hAnsi="Arial" w:cs="Arial"/>
          <w:bCs/>
          <w:sz w:val="22"/>
          <w:szCs w:val="22"/>
          <w:lang w:val="en-GB" w:eastAsia="zh-CN"/>
        </w:rPr>
      </w:pPr>
    </w:p>
    <w:p w14:paraId="474E24A4" w14:textId="77777777" w:rsidR="00FD1D52" w:rsidRPr="00F47F1E" w:rsidRDefault="00914B4E">
      <w:pPr>
        <w:rPr>
          <w:rFonts w:ascii="Arial" w:hAnsi="Arial" w:cs="Arial"/>
          <w:b/>
          <w:bCs/>
          <w:sz w:val="22"/>
          <w:szCs w:val="22"/>
        </w:rPr>
      </w:pPr>
      <w:r w:rsidRPr="00F47F1E">
        <w:rPr>
          <w:rFonts w:ascii="Arial" w:hAnsi="Arial" w:cs="Arial"/>
          <w:b/>
          <w:bCs/>
          <w:sz w:val="22"/>
          <w:szCs w:val="22"/>
        </w:rPr>
        <w:t>5.2      Special hazards arising from the substance or mixture</w:t>
      </w:r>
    </w:p>
    <w:p w14:paraId="3B7B4B86" w14:textId="77777777" w:rsidR="00FD1D52" w:rsidRPr="00F47F1E" w:rsidRDefault="00FD1D52">
      <w:pPr>
        <w:rPr>
          <w:rFonts w:ascii="Arial" w:hAnsi="Arial" w:cs="Arial"/>
          <w:b/>
          <w:bCs/>
          <w:sz w:val="22"/>
          <w:szCs w:val="22"/>
          <w:lang w:eastAsia="zh-CN"/>
        </w:rPr>
      </w:pPr>
    </w:p>
    <w:p w14:paraId="759FD006" w14:textId="77777777" w:rsidR="00FD1D52" w:rsidRPr="00F47F1E" w:rsidRDefault="00914B4E">
      <w:pPr>
        <w:ind w:left="708"/>
        <w:rPr>
          <w:rFonts w:ascii="Arial" w:hAnsi="Arial" w:cs="Arial"/>
          <w:bCs/>
          <w:sz w:val="22"/>
          <w:szCs w:val="22"/>
          <w:lang w:val="en-GB" w:eastAsia="zh-CN"/>
        </w:rPr>
      </w:pPr>
      <w:r w:rsidRPr="00F47F1E">
        <w:rPr>
          <w:rFonts w:ascii="Arial" w:hAnsi="Arial" w:cs="Arial"/>
          <w:bCs/>
          <w:sz w:val="22"/>
          <w:szCs w:val="22"/>
          <w:lang w:val="en-GB"/>
        </w:rPr>
        <w:t>Emit toxic fumes under fire conditions, such as carbon oxides, Nitrogen oxides (NOx)</w:t>
      </w:r>
      <w:r w:rsidRPr="00F47F1E">
        <w:rPr>
          <w:rFonts w:ascii="Arial" w:hAnsi="Arial" w:cs="Arial"/>
          <w:bCs/>
          <w:sz w:val="22"/>
          <w:szCs w:val="22"/>
          <w:lang w:val="en-GB" w:eastAsia="zh-CN"/>
        </w:rPr>
        <w:t>;</w:t>
      </w:r>
    </w:p>
    <w:p w14:paraId="3D0B622D" w14:textId="77777777" w:rsidR="00FD1D52" w:rsidRPr="00F47F1E" w:rsidRDefault="00914B4E">
      <w:pPr>
        <w:ind w:left="708"/>
        <w:rPr>
          <w:rFonts w:ascii="Arial" w:hAnsi="Arial" w:cs="Arial"/>
          <w:bCs/>
          <w:sz w:val="22"/>
          <w:szCs w:val="22"/>
          <w:lang w:val="en-GB"/>
        </w:rPr>
      </w:pPr>
      <w:r w:rsidRPr="00F47F1E">
        <w:rPr>
          <w:rFonts w:ascii="Arial" w:hAnsi="Arial" w:cs="Arial"/>
          <w:bCs/>
          <w:sz w:val="22"/>
          <w:szCs w:val="22"/>
          <w:lang w:val="en-GB"/>
        </w:rPr>
        <w:t>If substance is an organic solid, fine dust dispersed in air in sufficient concentrations in the presence of an ignition source is a potential for a dust explosion hazard.</w:t>
      </w:r>
    </w:p>
    <w:p w14:paraId="3A0FF5F2" w14:textId="77777777" w:rsidR="00FD1D52" w:rsidRPr="00F47F1E" w:rsidRDefault="00FD1D52">
      <w:pPr>
        <w:ind w:left="708"/>
        <w:rPr>
          <w:rFonts w:ascii="Arial" w:hAnsi="Arial" w:cs="Arial"/>
          <w:b/>
          <w:sz w:val="22"/>
          <w:szCs w:val="22"/>
          <w:lang w:val="en-GB" w:eastAsia="zh-CN"/>
        </w:rPr>
      </w:pPr>
    </w:p>
    <w:p w14:paraId="12F9A7F5" w14:textId="77777777" w:rsidR="00FD1D52" w:rsidRPr="00F47F1E" w:rsidRDefault="00914B4E">
      <w:pPr>
        <w:rPr>
          <w:rFonts w:ascii="Arial" w:hAnsi="Arial" w:cs="Arial"/>
          <w:b/>
          <w:bCs/>
          <w:sz w:val="22"/>
          <w:szCs w:val="22"/>
          <w:lang w:eastAsia="zh-CN"/>
        </w:rPr>
      </w:pPr>
      <w:r w:rsidRPr="00F47F1E">
        <w:rPr>
          <w:rFonts w:ascii="Arial" w:hAnsi="Arial" w:cs="Arial"/>
          <w:b/>
          <w:bCs/>
          <w:sz w:val="22"/>
          <w:szCs w:val="22"/>
        </w:rPr>
        <w:t>5.3       Advice for fire-fighters</w:t>
      </w:r>
    </w:p>
    <w:p w14:paraId="1887F54F" w14:textId="77777777" w:rsidR="00FD1D52" w:rsidRPr="00F47F1E" w:rsidRDefault="00914B4E">
      <w:pPr>
        <w:ind w:left="705" w:firstLine="3"/>
        <w:rPr>
          <w:rFonts w:ascii="Arial" w:hAnsi="Arial" w:cs="Arial"/>
          <w:bCs/>
          <w:sz w:val="22"/>
          <w:szCs w:val="22"/>
          <w:lang w:val="en-GB"/>
        </w:rPr>
      </w:pPr>
      <w:r w:rsidRPr="00F47F1E">
        <w:rPr>
          <w:rFonts w:ascii="Arial" w:hAnsi="Arial" w:cs="Arial"/>
          <w:bCs/>
          <w:sz w:val="22"/>
          <w:szCs w:val="22"/>
          <w:lang w:val="en-GB"/>
        </w:rPr>
        <w:t>Keep containers cool with water spray and on special protective equipment for firefighters, such as boots, overalls, gloves, eye and face protection and breathing apparatus.</w:t>
      </w:r>
    </w:p>
    <w:p w14:paraId="5630AD66" w14:textId="77777777" w:rsidR="00FD1D52" w:rsidRPr="00F47F1E" w:rsidRDefault="00FD1D52">
      <w:pPr>
        <w:ind w:left="705" w:firstLine="3"/>
        <w:rPr>
          <w:rFonts w:ascii="Arial" w:hAnsi="Arial" w:cs="Arial"/>
          <w:bCs/>
          <w:sz w:val="22"/>
          <w:szCs w:val="22"/>
          <w:lang w:val="en-GB"/>
        </w:rPr>
      </w:pPr>
    </w:p>
    <w:p w14:paraId="54EC4DEF" w14:textId="77777777" w:rsidR="00FD1D52" w:rsidRPr="00F47F1E" w:rsidRDefault="00914B4E">
      <w:pPr>
        <w:rPr>
          <w:rFonts w:ascii="Arial" w:hAnsi="Arial" w:cs="Arial"/>
          <w:b/>
          <w:sz w:val="22"/>
          <w:szCs w:val="22"/>
          <w:lang w:val="en-GB"/>
        </w:rPr>
      </w:pPr>
      <w:r w:rsidRPr="00F47F1E">
        <w:rPr>
          <w:rFonts w:ascii="Arial" w:hAnsi="Arial" w:cs="Arial"/>
          <w:b/>
          <w:sz w:val="22"/>
          <w:szCs w:val="22"/>
          <w:lang w:val="en-GB" w:eastAsia="zh-CN"/>
        </w:rPr>
        <w:t xml:space="preserve">5.4       </w:t>
      </w:r>
      <w:r w:rsidRPr="00F47F1E">
        <w:rPr>
          <w:rFonts w:ascii="Arial" w:hAnsi="Arial" w:cs="Arial" w:hint="eastAsia"/>
          <w:b/>
          <w:sz w:val="22"/>
          <w:szCs w:val="22"/>
          <w:lang w:val="en-GB" w:eastAsia="zh-CN"/>
        </w:rPr>
        <w:t>F</w:t>
      </w:r>
      <w:r w:rsidRPr="00F47F1E">
        <w:rPr>
          <w:rFonts w:ascii="Arial" w:hAnsi="Arial" w:cs="Arial"/>
          <w:b/>
          <w:sz w:val="22"/>
          <w:szCs w:val="22"/>
          <w:lang w:val="en-GB" w:eastAsia="zh-CN"/>
        </w:rPr>
        <w:t>urther information</w:t>
      </w:r>
    </w:p>
    <w:p w14:paraId="61829076" w14:textId="77777777" w:rsidR="00FD1D52" w:rsidRPr="00F47F1E" w:rsidRDefault="00FD1D52">
      <w:pPr>
        <w:ind w:left="705"/>
        <w:rPr>
          <w:rFonts w:ascii="Arial" w:hAnsi="Arial" w:cs="Arial"/>
          <w:b/>
          <w:sz w:val="22"/>
          <w:szCs w:val="22"/>
          <w:lang w:val="en-GB" w:eastAsia="zh-CN"/>
        </w:rPr>
      </w:pPr>
    </w:p>
    <w:p w14:paraId="561D7F03" w14:textId="77777777" w:rsidR="00FD1D52" w:rsidRPr="00F47F1E" w:rsidRDefault="00914B4E">
      <w:pPr>
        <w:ind w:left="705"/>
        <w:rPr>
          <w:rFonts w:ascii="Arial" w:hAnsi="Arial" w:cs="Arial"/>
          <w:sz w:val="22"/>
          <w:szCs w:val="22"/>
          <w:lang w:val="en-GB"/>
        </w:rPr>
      </w:pPr>
      <w:r w:rsidRPr="00F47F1E">
        <w:rPr>
          <w:rFonts w:ascii="Arial" w:hAnsi="Arial" w:cs="Arial"/>
          <w:sz w:val="22"/>
          <w:szCs w:val="22"/>
          <w:lang w:val="en-GB" w:eastAsia="zh-CN"/>
        </w:rPr>
        <w:t>No data available</w:t>
      </w:r>
    </w:p>
    <w:p w14:paraId="6514906B" w14:textId="77777777" w:rsidR="00FD1D52" w:rsidRPr="00F47F1E" w:rsidRDefault="00914B4E">
      <w:pPr>
        <w:ind w:left="705" w:hanging="705"/>
        <w:jc w:val="both"/>
        <w:rPr>
          <w:rFonts w:ascii="Arial" w:hAnsi="Arial" w:cs="Arial"/>
          <w:sz w:val="22"/>
          <w:szCs w:val="22"/>
          <w:lang w:val="en-GB"/>
        </w:rPr>
      </w:pPr>
      <w:r w:rsidRPr="00F47F1E">
        <w:rPr>
          <w:rFonts w:ascii="Arial" w:hAnsi="Arial" w:cs="Arial"/>
          <w:sz w:val="22"/>
          <w:szCs w:val="22"/>
          <w:lang w:val="en-GB"/>
        </w:rPr>
        <w:t>___________________________________________________________________________________</w:t>
      </w:r>
    </w:p>
    <w:p w14:paraId="2BA226A1" w14:textId="77777777" w:rsidR="00FD1D52" w:rsidRPr="00F47F1E" w:rsidRDefault="00FD1D52">
      <w:pPr>
        <w:ind w:left="705" w:hanging="705"/>
        <w:jc w:val="both"/>
        <w:rPr>
          <w:rFonts w:ascii="Arial" w:hAnsi="Arial" w:cs="Arial"/>
          <w:sz w:val="22"/>
          <w:szCs w:val="22"/>
          <w:lang w:val="en-GB"/>
        </w:rPr>
      </w:pPr>
    </w:p>
    <w:p w14:paraId="12150D02" w14:textId="77777777" w:rsidR="00FD1D52" w:rsidRPr="00F47F1E" w:rsidRDefault="00914B4E">
      <w:pPr>
        <w:rPr>
          <w:rFonts w:ascii="Arial" w:hAnsi="Arial" w:cs="Arial"/>
          <w:b/>
          <w:sz w:val="22"/>
          <w:szCs w:val="22"/>
          <w:lang w:val="en-GB"/>
        </w:rPr>
      </w:pPr>
      <w:r w:rsidRPr="00F47F1E">
        <w:rPr>
          <w:rFonts w:ascii="Arial" w:hAnsi="Arial" w:cs="Arial"/>
          <w:b/>
          <w:bCs/>
          <w:sz w:val="22"/>
          <w:szCs w:val="22"/>
          <w:lang w:val="en-GB"/>
        </w:rPr>
        <w:t>SECTION 6:</w:t>
      </w:r>
      <w:r w:rsidRPr="00F47F1E">
        <w:rPr>
          <w:rFonts w:ascii="Arial" w:hAnsi="Arial" w:cs="Arial"/>
          <w:b/>
          <w:bCs/>
          <w:sz w:val="22"/>
          <w:szCs w:val="22"/>
          <w:lang w:val="en-GB"/>
        </w:rPr>
        <w:tab/>
      </w:r>
      <w:r w:rsidRPr="00F47F1E">
        <w:rPr>
          <w:rFonts w:ascii="Arial" w:hAnsi="Arial" w:cs="Arial"/>
          <w:b/>
          <w:sz w:val="22"/>
          <w:szCs w:val="22"/>
          <w:lang w:val="en-GB"/>
        </w:rPr>
        <w:t>Accidental release measures</w:t>
      </w:r>
    </w:p>
    <w:p w14:paraId="17AD93B2" w14:textId="77777777" w:rsidR="00FD1D52" w:rsidRPr="00F47F1E" w:rsidRDefault="00FD1D52">
      <w:pPr>
        <w:rPr>
          <w:rFonts w:ascii="Arial" w:hAnsi="Arial" w:cs="Arial"/>
          <w:b/>
          <w:bCs/>
          <w:sz w:val="22"/>
          <w:szCs w:val="22"/>
          <w:lang w:val="en-GB"/>
        </w:rPr>
      </w:pPr>
    </w:p>
    <w:p w14:paraId="1E7D33F0" w14:textId="77777777" w:rsidR="00FD1D52" w:rsidRPr="00F47F1E" w:rsidRDefault="00914B4E">
      <w:pPr>
        <w:rPr>
          <w:rFonts w:ascii="Arial" w:hAnsi="Arial" w:cs="Arial"/>
          <w:b/>
          <w:bCs/>
          <w:sz w:val="22"/>
          <w:szCs w:val="22"/>
          <w:lang w:val="en-GB"/>
        </w:rPr>
      </w:pPr>
      <w:r w:rsidRPr="00F47F1E">
        <w:rPr>
          <w:rFonts w:ascii="Arial" w:hAnsi="Arial" w:cs="Arial"/>
          <w:b/>
          <w:sz w:val="22"/>
          <w:szCs w:val="22"/>
          <w:lang w:val="en-US"/>
        </w:rPr>
        <w:t>6.1</w:t>
      </w:r>
      <w:r w:rsidRPr="00F47F1E">
        <w:rPr>
          <w:rFonts w:ascii="Arial" w:hAnsi="Arial" w:cs="Arial"/>
          <w:b/>
          <w:sz w:val="22"/>
          <w:szCs w:val="22"/>
          <w:lang w:val="en-US"/>
        </w:rPr>
        <w:tab/>
        <w:t>Personal precautions, protective equipment and emergency procedures</w:t>
      </w:r>
    </w:p>
    <w:p w14:paraId="0DE4B5B7" w14:textId="77777777" w:rsidR="00FD1D52" w:rsidRPr="00F47F1E" w:rsidRDefault="00FD1D52">
      <w:pPr>
        <w:ind w:left="705"/>
        <w:rPr>
          <w:rFonts w:ascii="Arial" w:hAnsi="Arial" w:cs="Arial"/>
          <w:b/>
          <w:bCs/>
          <w:sz w:val="22"/>
          <w:szCs w:val="22"/>
          <w:lang w:val="en-GB"/>
        </w:rPr>
      </w:pPr>
    </w:p>
    <w:p w14:paraId="16463DB8" w14:textId="77777777" w:rsidR="00FD1D52" w:rsidRPr="00F47F1E" w:rsidRDefault="00914B4E">
      <w:pPr>
        <w:pStyle w:val="ManualNumPar1"/>
        <w:spacing w:before="0" w:after="0"/>
        <w:ind w:left="720" w:firstLine="0"/>
        <w:rPr>
          <w:rFonts w:ascii="Arial" w:hAnsi="Arial" w:cs="Arial"/>
          <w:b/>
          <w:sz w:val="22"/>
          <w:szCs w:val="22"/>
        </w:rPr>
      </w:pPr>
      <w:r w:rsidRPr="00F47F1E">
        <w:rPr>
          <w:rFonts w:ascii="Arial" w:hAnsi="Arial" w:cs="Arial"/>
          <w:b/>
          <w:sz w:val="22"/>
          <w:szCs w:val="22"/>
        </w:rPr>
        <w:t>For non-emergency personnel</w:t>
      </w:r>
    </w:p>
    <w:p w14:paraId="7ADEA0AE" w14:textId="77777777" w:rsidR="00FD1D52" w:rsidRPr="00F47F1E" w:rsidRDefault="00914B4E">
      <w:pPr>
        <w:pStyle w:val="af2"/>
        <w:numPr>
          <w:ilvl w:val="0"/>
          <w:numId w:val="6"/>
        </w:numPr>
        <w:rPr>
          <w:rFonts w:ascii="Arial" w:hAnsi="Arial" w:cs="Arial"/>
          <w:bCs/>
          <w:lang w:val="en-GB"/>
        </w:rPr>
      </w:pPr>
      <w:r w:rsidRPr="00F47F1E">
        <w:rPr>
          <w:rFonts w:ascii="Arial" w:hAnsi="Arial" w:cs="Arial"/>
          <w:bCs/>
          <w:lang w:val="en-GB"/>
        </w:rPr>
        <w:t>the wearing of suitable protective equipment (including personal protective equipment referred to under Section 8 of the safety data sheet)to prevent any contamination of skin, eyes and personal clothing;</w:t>
      </w:r>
    </w:p>
    <w:p w14:paraId="435E0B7F" w14:textId="77777777" w:rsidR="00FD1D52" w:rsidRPr="00F47F1E" w:rsidRDefault="00914B4E">
      <w:pPr>
        <w:pStyle w:val="af2"/>
        <w:numPr>
          <w:ilvl w:val="0"/>
          <w:numId w:val="6"/>
        </w:numPr>
        <w:rPr>
          <w:rFonts w:ascii="Arial" w:hAnsi="Arial" w:cs="Arial"/>
          <w:bCs/>
          <w:lang w:val="en-GB"/>
        </w:rPr>
      </w:pPr>
      <w:r w:rsidRPr="00F47F1E">
        <w:rPr>
          <w:rFonts w:ascii="Arial" w:hAnsi="Arial" w:cs="Arial"/>
          <w:bCs/>
          <w:lang w:val="en-GB"/>
        </w:rPr>
        <w:t xml:space="preserve">removal of </w:t>
      </w:r>
      <w:proofErr w:type="spellStart"/>
      <w:r w:rsidRPr="00F47F1E">
        <w:rPr>
          <w:rFonts w:ascii="Arial" w:hAnsi="Arial" w:cs="Arial"/>
          <w:bCs/>
          <w:lang w:val="en-GB"/>
        </w:rPr>
        <w:t>ignitionsources</w:t>
      </w:r>
      <w:proofErr w:type="spellEnd"/>
      <w:r w:rsidRPr="00F47F1E">
        <w:rPr>
          <w:rFonts w:ascii="Arial" w:hAnsi="Arial" w:cs="Arial"/>
          <w:bCs/>
          <w:lang w:val="en-GB"/>
        </w:rPr>
        <w:t xml:space="preserve">, provision of sufficient ventilation, control of dust; and </w:t>
      </w:r>
    </w:p>
    <w:p w14:paraId="080A697C" w14:textId="77777777" w:rsidR="00FD1D52" w:rsidRPr="00F47F1E" w:rsidRDefault="00914B4E">
      <w:pPr>
        <w:pStyle w:val="af2"/>
        <w:numPr>
          <w:ilvl w:val="0"/>
          <w:numId w:val="6"/>
        </w:numPr>
        <w:rPr>
          <w:rFonts w:ascii="Arial" w:hAnsi="Arial" w:cs="Arial"/>
          <w:bCs/>
          <w:lang w:val="en-GB"/>
        </w:rPr>
      </w:pPr>
      <w:r w:rsidRPr="00F47F1E">
        <w:rPr>
          <w:rFonts w:ascii="Arial" w:hAnsi="Arial" w:cs="Arial"/>
          <w:bCs/>
          <w:lang w:val="en-GB"/>
        </w:rPr>
        <w:t>Emergency procedures such as the need to evacuate the danger area or to consult an expert.</w:t>
      </w:r>
    </w:p>
    <w:p w14:paraId="4CE1FE86" w14:textId="77777777" w:rsidR="00FD1D52" w:rsidRPr="00F47F1E" w:rsidRDefault="00914B4E">
      <w:pPr>
        <w:ind w:left="720"/>
        <w:rPr>
          <w:rFonts w:ascii="Arial" w:hAnsi="Arial" w:cs="Arial"/>
          <w:b/>
          <w:sz w:val="22"/>
          <w:szCs w:val="22"/>
          <w:lang w:val="en-GB" w:eastAsia="zh-CN"/>
        </w:rPr>
      </w:pPr>
      <w:r w:rsidRPr="00F47F1E">
        <w:rPr>
          <w:rFonts w:ascii="Arial" w:hAnsi="Arial" w:cs="Arial"/>
          <w:b/>
          <w:sz w:val="22"/>
          <w:szCs w:val="22"/>
          <w:lang w:val="en-US"/>
        </w:rPr>
        <w:t>For emergency responders</w:t>
      </w:r>
    </w:p>
    <w:p w14:paraId="66204FF1" w14:textId="77777777" w:rsidR="00FD1D52" w:rsidRPr="00F47F1E" w:rsidRDefault="00FD1D52">
      <w:pPr>
        <w:pStyle w:val="af2"/>
        <w:ind w:left="708"/>
        <w:rPr>
          <w:rFonts w:ascii="Arial" w:hAnsi="Arial" w:cs="Arial"/>
          <w:lang w:val="en-GB" w:eastAsia="zh-CN"/>
        </w:rPr>
      </w:pPr>
    </w:p>
    <w:p w14:paraId="54236841" w14:textId="77777777" w:rsidR="00FD1D52" w:rsidRPr="00F47F1E" w:rsidRDefault="00914B4E">
      <w:pPr>
        <w:pStyle w:val="af2"/>
        <w:ind w:left="708"/>
        <w:rPr>
          <w:rFonts w:ascii="Arial" w:hAnsi="Arial" w:cs="Arial"/>
          <w:lang w:val="en-GB" w:eastAsia="zh-CN"/>
        </w:rPr>
      </w:pPr>
      <w:r w:rsidRPr="00F47F1E">
        <w:rPr>
          <w:rFonts w:ascii="Arial" w:hAnsi="Arial" w:cs="Arial"/>
          <w:lang w:val="en-GB" w:eastAsia="zh-CN"/>
        </w:rPr>
        <w:t>Wear positive pressure self-contained breathing apparatus, wear anti - toxic, anti - static, wear chemical anti - penetration gloves.</w:t>
      </w:r>
    </w:p>
    <w:p w14:paraId="2DBF0D7D" w14:textId="77777777" w:rsidR="00FD1D52" w:rsidRPr="00F47F1E" w:rsidRDefault="00FD1D52">
      <w:pPr>
        <w:pStyle w:val="af2"/>
        <w:ind w:left="708"/>
        <w:rPr>
          <w:rFonts w:ascii="Arial" w:hAnsi="Arial" w:cs="Arial"/>
          <w:b/>
          <w:lang w:val="en-GB" w:eastAsia="zh-CN"/>
        </w:rPr>
      </w:pPr>
    </w:p>
    <w:p w14:paraId="5425F93D" w14:textId="77777777" w:rsidR="00FD1D52" w:rsidRPr="00F47F1E" w:rsidRDefault="00914B4E">
      <w:pPr>
        <w:pStyle w:val="af2"/>
        <w:numPr>
          <w:ilvl w:val="1"/>
          <w:numId w:val="7"/>
        </w:numPr>
        <w:ind w:left="708" w:hanging="709"/>
        <w:rPr>
          <w:rFonts w:ascii="Arial" w:hAnsi="Arial" w:cs="Arial"/>
          <w:b/>
          <w:lang w:val="en-GB" w:eastAsia="zh-CN"/>
        </w:rPr>
      </w:pPr>
      <w:r w:rsidRPr="00F47F1E">
        <w:rPr>
          <w:rFonts w:ascii="Arial" w:hAnsi="Arial" w:cs="Arial"/>
          <w:b/>
          <w:bCs/>
          <w:lang w:val="en-GB"/>
        </w:rPr>
        <w:t>E</w:t>
      </w:r>
      <w:r w:rsidRPr="00F47F1E">
        <w:rPr>
          <w:rFonts w:ascii="Arial" w:hAnsi="Arial" w:cs="Arial"/>
          <w:b/>
          <w:lang w:val="en-GB"/>
        </w:rPr>
        <w:t>nvironmental precautions</w:t>
      </w:r>
    </w:p>
    <w:p w14:paraId="6B62F1B3" w14:textId="77777777" w:rsidR="00FD1D52" w:rsidRPr="00F47F1E" w:rsidRDefault="00FD1D52">
      <w:pPr>
        <w:pStyle w:val="af2"/>
        <w:ind w:left="708"/>
        <w:rPr>
          <w:rFonts w:ascii="Arial" w:hAnsi="Arial" w:cs="Arial"/>
          <w:b/>
          <w:lang w:val="en-GB" w:eastAsia="zh-CN"/>
        </w:rPr>
      </w:pPr>
    </w:p>
    <w:p w14:paraId="2CA99A5D" w14:textId="77777777" w:rsidR="00FD1D52" w:rsidRPr="00F47F1E" w:rsidRDefault="00914B4E">
      <w:pPr>
        <w:pStyle w:val="af2"/>
        <w:ind w:left="708"/>
        <w:rPr>
          <w:rFonts w:ascii="Arial" w:hAnsi="Arial" w:cs="Arial"/>
          <w:lang w:val="en-GB" w:eastAsia="zh-CN"/>
        </w:rPr>
      </w:pPr>
      <w:r w:rsidRPr="00F47F1E">
        <w:rPr>
          <w:rFonts w:ascii="Arial" w:hAnsi="Arial" w:cs="Arial"/>
          <w:lang w:val="en-GB" w:eastAsia="zh-CN"/>
        </w:rPr>
        <w:t>Prevent entry to sewers and public waters.</w:t>
      </w:r>
    </w:p>
    <w:p w14:paraId="02F2C34E" w14:textId="77777777" w:rsidR="00FD1D52" w:rsidRPr="00F47F1E" w:rsidRDefault="00FD1D52">
      <w:pPr>
        <w:pStyle w:val="af2"/>
        <w:ind w:left="708"/>
        <w:rPr>
          <w:rFonts w:ascii="Arial" w:hAnsi="Arial" w:cs="Arial"/>
          <w:b/>
          <w:lang w:val="en-US"/>
        </w:rPr>
      </w:pPr>
    </w:p>
    <w:p w14:paraId="695CB6A0" w14:textId="77777777" w:rsidR="00FD1D52" w:rsidRPr="00F47F1E" w:rsidRDefault="00914B4E">
      <w:pPr>
        <w:pStyle w:val="af2"/>
        <w:numPr>
          <w:ilvl w:val="1"/>
          <w:numId w:val="7"/>
        </w:numPr>
        <w:ind w:left="708" w:hanging="709"/>
        <w:rPr>
          <w:rFonts w:ascii="Arial" w:hAnsi="Arial" w:cs="Arial"/>
          <w:b/>
          <w:lang w:val="en-US"/>
        </w:rPr>
      </w:pPr>
      <w:r w:rsidRPr="00F47F1E">
        <w:rPr>
          <w:rFonts w:ascii="Arial" w:hAnsi="Arial" w:cs="Arial"/>
          <w:b/>
          <w:lang w:val="en-US"/>
        </w:rPr>
        <w:t>Methods and material for containment and cleaning up</w:t>
      </w:r>
    </w:p>
    <w:p w14:paraId="3A06AB89" w14:textId="77777777" w:rsidR="00FD1D52" w:rsidRPr="00F47F1E" w:rsidRDefault="00914B4E">
      <w:pPr>
        <w:rPr>
          <w:rFonts w:ascii="Arial" w:hAnsi="Arial" w:cs="Arial"/>
          <w:b/>
          <w:sz w:val="22"/>
          <w:szCs w:val="22"/>
          <w:lang w:val="en-US" w:eastAsia="zh-CN"/>
        </w:rPr>
      </w:pPr>
      <w:r w:rsidRPr="00F47F1E">
        <w:rPr>
          <w:rFonts w:ascii="Arial" w:hAnsi="Arial" w:cs="Arial"/>
          <w:b/>
          <w:sz w:val="22"/>
          <w:szCs w:val="22"/>
          <w:lang w:val="en-US"/>
        </w:rPr>
        <w:tab/>
        <w:t>For containment</w:t>
      </w:r>
    </w:p>
    <w:p w14:paraId="79406DEB" w14:textId="77777777" w:rsidR="00FD1D52" w:rsidRPr="00F47F1E" w:rsidRDefault="00914B4E">
      <w:pPr>
        <w:ind w:left="705"/>
        <w:rPr>
          <w:rFonts w:ascii="Arial" w:hAnsi="Arial" w:cs="Arial"/>
          <w:sz w:val="22"/>
          <w:szCs w:val="22"/>
          <w:lang w:val="en-GB" w:eastAsia="zh-CN"/>
        </w:rPr>
      </w:pPr>
      <w:r w:rsidRPr="00F47F1E">
        <w:rPr>
          <w:rFonts w:ascii="Arial" w:hAnsi="Arial" w:cs="Arial"/>
          <w:sz w:val="22"/>
          <w:szCs w:val="22"/>
          <w:lang w:val="en-US" w:eastAsia="zh-CN"/>
        </w:rPr>
        <w:t>Contain solid spills with appropriate barriers and prevent migration and entry into sewers or streams.</w:t>
      </w:r>
    </w:p>
    <w:p w14:paraId="680A4E5D" w14:textId="77777777" w:rsidR="00FD1D52" w:rsidRPr="00F47F1E" w:rsidRDefault="00914B4E">
      <w:pPr>
        <w:ind w:left="705" w:hanging="705"/>
        <w:rPr>
          <w:rFonts w:ascii="Arial" w:hAnsi="Arial" w:cs="Arial"/>
          <w:sz w:val="22"/>
          <w:szCs w:val="22"/>
          <w:u w:val="single"/>
          <w:lang w:val="en-GB"/>
        </w:rPr>
      </w:pPr>
      <w:r w:rsidRPr="00F47F1E">
        <w:rPr>
          <w:rFonts w:ascii="Arial" w:hAnsi="Arial" w:cs="Arial"/>
          <w:sz w:val="22"/>
          <w:szCs w:val="22"/>
          <w:lang w:val="en-GB"/>
        </w:rPr>
        <w:tab/>
      </w:r>
    </w:p>
    <w:p w14:paraId="0FF3C796" w14:textId="77777777" w:rsidR="00FD1D52" w:rsidRPr="00F47F1E" w:rsidRDefault="00914B4E">
      <w:pPr>
        <w:ind w:left="705" w:hanging="705"/>
        <w:rPr>
          <w:rFonts w:ascii="Arial" w:hAnsi="Arial" w:cs="Arial"/>
          <w:b/>
          <w:sz w:val="22"/>
          <w:szCs w:val="22"/>
          <w:lang w:val="en-GB" w:eastAsia="zh-CN"/>
        </w:rPr>
      </w:pPr>
      <w:r w:rsidRPr="00F47F1E">
        <w:rPr>
          <w:rFonts w:ascii="Arial" w:hAnsi="Arial" w:cs="Arial"/>
          <w:b/>
          <w:sz w:val="22"/>
          <w:szCs w:val="22"/>
          <w:lang w:val="en-GB"/>
        </w:rPr>
        <w:tab/>
        <w:t>For cleaning up</w:t>
      </w:r>
    </w:p>
    <w:p w14:paraId="7E766CA9" w14:textId="77777777" w:rsidR="00FD1D52" w:rsidRPr="00F47F1E" w:rsidRDefault="00914B4E">
      <w:pPr>
        <w:ind w:left="705"/>
        <w:rPr>
          <w:rFonts w:ascii="Arial" w:hAnsi="Arial" w:cs="Arial"/>
          <w:sz w:val="22"/>
          <w:szCs w:val="22"/>
          <w:lang w:val="en-GB"/>
        </w:rPr>
      </w:pPr>
      <w:r w:rsidRPr="00F47F1E">
        <w:rPr>
          <w:rFonts w:ascii="Arial" w:hAnsi="Arial" w:cs="Arial"/>
          <w:sz w:val="22"/>
          <w:szCs w:val="22"/>
          <w:lang w:val="en-GB"/>
        </w:rPr>
        <w:t>Clean up spills immediately and dispose of waste safely. Recover the product by vacuuming,</w:t>
      </w:r>
      <w:r w:rsidRPr="00F47F1E">
        <w:rPr>
          <w:rFonts w:ascii="Arial" w:hAnsi="Arial" w:cs="Arial"/>
          <w:sz w:val="22"/>
          <w:szCs w:val="22"/>
          <w:lang w:val="en-GB" w:eastAsia="zh-CN"/>
        </w:rPr>
        <w:t xml:space="preserve"> </w:t>
      </w:r>
      <w:r w:rsidRPr="00F47F1E">
        <w:rPr>
          <w:rFonts w:ascii="Arial" w:hAnsi="Arial" w:cs="Arial"/>
          <w:sz w:val="22"/>
          <w:szCs w:val="22"/>
          <w:lang w:val="en-GB"/>
        </w:rPr>
        <w:t>shovelling or sweeping. Transfer spilled material to a suitable container for disposal. Contact competent authorities after a spill.</w:t>
      </w:r>
    </w:p>
    <w:p w14:paraId="19219836" w14:textId="77777777" w:rsidR="00FD1D52" w:rsidRPr="00F47F1E" w:rsidRDefault="00914B4E">
      <w:pPr>
        <w:ind w:left="705" w:hanging="705"/>
        <w:rPr>
          <w:rFonts w:ascii="Arial" w:hAnsi="Arial" w:cs="Arial"/>
          <w:sz w:val="22"/>
          <w:szCs w:val="22"/>
          <w:lang w:val="en-GB"/>
        </w:rPr>
      </w:pPr>
      <w:r w:rsidRPr="00F47F1E">
        <w:rPr>
          <w:rFonts w:ascii="Arial" w:hAnsi="Arial" w:cs="Arial"/>
          <w:b/>
          <w:sz w:val="22"/>
          <w:szCs w:val="22"/>
          <w:lang w:val="en-GB"/>
        </w:rPr>
        <w:tab/>
      </w:r>
    </w:p>
    <w:p w14:paraId="68925E12" w14:textId="77777777" w:rsidR="00FD1D52" w:rsidRPr="00F47F1E" w:rsidRDefault="00914B4E">
      <w:pPr>
        <w:pStyle w:val="af2"/>
        <w:numPr>
          <w:ilvl w:val="1"/>
          <w:numId w:val="7"/>
        </w:numPr>
        <w:ind w:left="708" w:hanging="709"/>
        <w:rPr>
          <w:rFonts w:ascii="Arial" w:hAnsi="Arial" w:cs="Arial"/>
          <w:b/>
          <w:lang w:val="en-GB"/>
        </w:rPr>
      </w:pPr>
      <w:r w:rsidRPr="00F47F1E">
        <w:rPr>
          <w:rFonts w:ascii="Arial" w:hAnsi="Arial" w:cs="Arial"/>
          <w:b/>
          <w:lang w:val="en-US"/>
        </w:rPr>
        <w:t>Reference to other sections</w:t>
      </w:r>
    </w:p>
    <w:p w14:paraId="7288F540" w14:textId="77777777" w:rsidR="00FD1D52" w:rsidRPr="00F47F1E" w:rsidRDefault="00914B4E">
      <w:pPr>
        <w:ind w:left="708"/>
        <w:rPr>
          <w:rFonts w:ascii="Arial" w:hAnsi="Arial" w:cs="Arial"/>
          <w:bCs/>
          <w:sz w:val="22"/>
          <w:szCs w:val="22"/>
          <w:lang w:val="en-GB" w:eastAsia="zh-CN"/>
        </w:rPr>
      </w:pPr>
      <w:r w:rsidRPr="00F47F1E">
        <w:rPr>
          <w:rFonts w:ascii="Arial" w:hAnsi="Arial" w:cs="Arial"/>
          <w:bCs/>
          <w:sz w:val="22"/>
          <w:szCs w:val="22"/>
          <w:lang w:val="en-GB"/>
        </w:rPr>
        <w:t>See Section 8 for exposure controls and personal protection and Section 13 for disposal considerations.</w:t>
      </w:r>
    </w:p>
    <w:p w14:paraId="76AD495B" w14:textId="77777777" w:rsidR="00FD1D52" w:rsidRPr="00F47F1E" w:rsidRDefault="00914B4E">
      <w:pPr>
        <w:rPr>
          <w:rFonts w:ascii="Arial" w:hAnsi="Arial" w:cs="Arial"/>
          <w:sz w:val="22"/>
          <w:szCs w:val="22"/>
          <w:lang w:val="en-GB"/>
        </w:rPr>
      </w:pPr>
      <w:r w:rsidRPr="00F47F1E">
        <w:rPr>
          <w:rFonts w:ascii="Arial" w:hAnsi="Arial" w:cs="Arial"/>
          <w:sz w:val="22"/>
          <w:szCs w:val="22"/>
          <w:lang w:val="en-GB"/>
        </w:rPr>
        <w:t>___________________________________________________________________________________</w:t>
      </w:r>
    </w:p>
    <w:p w14:paraId="296FEF7D" w14:textId="77777777" w:rsidR="00FD1D52" w:rsidRPr="00F47F1E" w:rsidRDefault="00FD1D52">
      <w:pPr>
        <w:jc w:val="both"/>
        <w:rPr>
          <w:rFonts w:ascii="Arial" w:hAnsi="Arial" w:cs="Arial"/>
          <w:sz w:val="22"/>
          <w:szCs w:val="22"/>
          <w:lang w:val="en-GB"/>
        </w:rPr>
      </w:pPr>
    </w:p>
    <w:p w14:paraId="047E3136" w14:textId="77777777" w:rsidR="00FD1D52" w:rsidRPr="00F47F1E" w:rsidRDefault="00914B4E">
      <w:pPr>
        <w:rPr>
          <w:rFonts w:ascii="Arial" w:hAnsi="Arial" w:cs="Arial"/>
          <w:sz w:val="22"/>
          <w:szCs w:val="22"/>
          <w:lang w:val="en-GB"/>
        </w:rPr>
      </w:pPr>
      <w:r w:rsidRPr="00F47F1E">
        <w:rPr>
          <w:rFonts w:ascii="Arial" w:hAnsi="Arial" w:cs="Arial"/>
          <w:b/>
          <w:sz w:val="22"/>
          <w:szCs w:val="22"/>
          <w:lang w:val="en-GB"/>
        </w:rPr>
        <w:lastRenderedPageBreak/>
        <w:t>SECTION 7:</w:t>
      </w:r>
      <w:r w:rsidRPr="00F47F1E">
        <w:rPr>
          <w:rFonts w:ascii="Arial" w:hAnsi="Arial" w:cs="Arial"/>
          <w:b/>
          <w:sz w:val="22"/>
          <w:szCs w:val="22"/>
          <w:lang w:val="en-GB"/>
        </w:rPr>
        <w:tab/>
      </w:r>
      <w:r w:rsidRPr="00F47F1E">
        <w:rPr>
          <w:rFonts w:ascii="Arial" w:hAnsi="Arial" w:cs="Arial"/>
          <w:b/>
          <w:bCs/>
          <w:sz w:val="22"/>
          <w:szCs w:val="22"/>
          <w:lang w:val="en-GB"/>
        </w:rPr>
        <w:t>Handling and storage</w:t>
      </w:r>
      <w:r w:rsidRPr="00F47F1E">
        <w:rPr>
          <w:rFonts w:ascii="Arial" w:hAnsi="Arial" w:cs="Arial"/>
          <w:sz w:val="22"/>
          <w:szCs w:val="22"/>
          <w:lang w:val="en-GB"/>
        </w:rPr>
        <w:br/>
      </w:r>
    </w:p>
    <w:p w14:paraId="1C549BE0" w14:textId="77777777" w:rsidR="00FD1D52" w:rsidRPr="00F47F1E" w:rsidRDefault="00914B4E">
      <w:pPr>
        <w:rPr>
          <w:rFonts w:ascii="Arial" w:hAnsi="Arial" w:cs="Arial"/>
          <w:b/>
          <w:bCs/>
          <w:sz w:val="22"/>
          <w:szCs w:val="22"/>
          <w:lang w:val="en-GB"/>
        </w:rPr>
      </w:pPr>
      <w:r w:rsidRPr="00F47F1E">
        <w:rPr>
          <w:rFonts w:ascii="Arial" w:hAnsi="Arial" w:cs="Arial"/>
          <w:b/>
          <w:bCs/>
          <w:sz w:val="22"/>
          <w:szCs w:val="22"/>
          <w:lang w:val="en-GB"/>
        </w:rPr>
        <w:t>7.1       Precautions for safe handling</w:t>
      </w:r>
    </w:p>
    <w:p w14:paraId="7194DBDC" w14:textId="77777777" w:rsidR="00FD1D52" w:rsidRPr="00F47F1E" w:rsidRDefault="00FD1D52">
      <w:pPr>
        <w:ind w:left="708"/>
        <w:rPr>
          <w:rFonts w:ascii="Arial" w:eastAsia="Arial Unicode MS" w:hAnsi="Arial" w:cs="Arial"/>
          <w:bCs/>
          <w:sz w:val="22"/>
          <w:szCs w:val="22"/>
          <w:lang w:val="en-GB" w:eastAsia="zh-CN"/>
        </w:rPr>
      </w:pPr>
    </w:p>
    <w:p w14:paraId="6E9C12CE" w14:textId="77777777" w:rsidR="00FD1D52" w:rsidRPr="00F47F1E" w:rsidRDefault="00914B4E">
      <w:pPr>
        <w:pStyle w:val="af2"/>
        <w:numPr>
          <w:ilvl w:val="0"/>
          <w:numId w:val="11"/>
        </w:numPr>
        <w:rPr>
          <w:rFonts w:ascii="Arial" w:eastAsia="Arial Unicode MS" w:hAnsi="Arial" w:cs="Arial"/>
          <w:bCs/>
          <w:lang w:val="en-GB"/>
        </w:rPr>
      </w:pPr>
      <w:r w:rsidRPr="00F47F1E">
        <w:rPr>
          <w:rFonts w:ascii="Arial" w:eastAsia="Arial Unicode MS" w:hAnsi="Arial" w:cs="Arial"/>
          <w:bCs/>
          <w:lang w:val="en-GB"/>
        </w:rPr>
        <w:t>Take measures to prevent the build-up of electrostatic charge.</w:t>
      </w:r>
    </w:p>
    <w:p w14:paraId="429B2338" w14:textId="77777777" w:rsidR="00FD1D52" w:rsidRPr="00F47F1E" w:rsidRDefault="00914B4E">
      <w:pPr>
        <w:pStyle w:val="af2"/>
        <w:numPr>
          <w:ilvl w:val="0"/>
          <w:numId w:val="11"/>
        </w:numPr>
        <w:rPr>
          <w:rFonts w:ascii="Arial" w:eastAsia="Arial Unicode MS" w:hAnsi="Arial" w:cs="Arial"/>
          <w:bCs/>
          <w:lang w:val="en-GB"/>
        </w:rPr>
      </w:pPr>
      <w:r w:rsidRPr="00F47F1E">
        <w:rPr>
          <w:rFonts w:ascii="Arial" w:eastAsia="Arial Unicode MS" w:hAnsi="Arial" w:cs="Arial"/>
          <w:bCs/>
          <w:lang w:val="en-GB"/>
        </w:rPr>
        <w:t>Provide appropriate exhaust ventilation at places where dust is formed.</w:t>
      </w:r>
    </w:p>
    <w:p w14:paraId="0459F1C0" w14:textId="77777777" w:rsidR="00FD1D52" w:rsidRPr="00F47F1E" w:rsidRDefault="00914B4E">
      <w:pPr>
        <w:pStyle w:val="af2"/>
        <w:numPr>
          <w:ilvl w:val="0"/>
          <w:numId w:val="11"/>
        </w:numPr>
        <w:rPr>
          <w:rFonts w:ascii="Arial" w:eastAsia="Arial Unicode MS" w:hAnsi="Arial" w:cs="Arial"/>
          <w:bCs/>
          <w:lang w:val="en-GB"/>
        </w:rPr>
      </w:pPr>
      <w:r w:rsidRPr="00F47F1E">
        <w:rPr>
          <w:rFonts w:ascii="Arial" w:eastAsia="Arial Unicode MS" w:hAnsi="Arial" w:cs="Arial"/>
          <w:bCs/>
          <w:lang w:val="en-GB"/>
        </w:rPr>
        <w:t>Not to eat, drink, smoke in work areas.</w:t>
      </w:r>
    </w:p>
    <w:p w14:paraId="0A13202E" w14:textId="77777777" w:rsidR="00FD1D52" w:rsidRPr="00F47F1E" w:rsidRDefault="00914B4E">
      <w:pPr>
        <w:pStyle w:val="af2"/>
        <w:numPr>
          <w:ilvl w:val="0"/>
          <w:numId w:val="11"/>
        </w:numPr>
        <w:rPr>
          <w:rFonts w:ascii="Arial" w:eastAsia="Arial Unicode MS" w:hAnsi="Arial" w:cs="Arial"/>
          <w:bCs/>
          <w:lang w:val="en-GB"/>
        </w:rPr>
      </w:pPr>
      <w:r w:rsidRPr="00F47F1E">
        <w:rPr>
          <w:rFonts w:ascii="Arial" w:eastAsia="Arial Unicode MS" w:hAnsi="Arial" w:cs="Arial"/>
          <w:bCs/>
          <w:lang w:val="en-GB"/>
        </w:rPr>
        <w:t xml:space="preserve">To wash hands after use. </w:t>
      </w:r>
    </w:p>
    <w:p w14:paraId="7AB26AF0" w14:textId="77777777" w:rsidR="00FD1D52" w:rsidRPr="00F47F1E" w:rsidRDefault="00914B4E">
      <w:pPr>
        <w:pStyle w:val="af2"/>
        <w:numPr>
          <w:ilvl w:val="0"/>
          <w:numId w:val="11"/>
        </w:numPr>
        <w:rPr>
          <w:rFonts w:ascii="Arial" w:eastAsia="Arial Unicode MS" w:hAnsi="Arial" w:cs="Arial"/>
          <w:bCs/>
          <w:lang w:val="en-GB"/>
        </w:rPr>
      </w:pPr>
      <w:r w:rsidRPr="00F47F1E">
        <w:rPr>
          <w:rFonts w:ascii="Arial" w:eastAsia="Arial Unicode MS" w:hAnsi="Arial" w:cs="Arial"/>
          <w:bCs/>
          <w:lang w:val="en-GB"/>
        </w:rPr>
        <w:t xml:space="preserve">To remove contaminated clothing and protective equipment before entering eating areas. </w:t>
      </w:r>
    </w:p>
    <w:p w14:paraId="195236A4" w14:textId="77777777" w:rsidR="00FD1D52" w:rsidRPr="00F47F1E" w:rsidRDefault="00914B4E">
      <w:pPr>
        <w:ind w:left="705"/>
        <w:rPr>
          <w:rFonts w:ascii="Arial" w:hAnsi="Arial" w:cs="Arial"/>
          <w:sz w:val="22"/>
          <w:szCs w:val="22"/>
          <w:lang w:val="en-GB"/>
        </w:rPr>
      </w:pPr>
      <w:r w:rsidRPr="00F47F1E">
        <w:rPr>
          <w:rFonts w:ascii="Arial" w:eastAsia="Arial Unicode MS" w:hAnsi="Arial" w:cs="Arial"/>
          <w:bCs/>
          <w:sz w:val="22"/>
          <w:szCs w:val="22"/>
          <w:lang w:val="en-GB"/>
        </w:rPr>
        <w:t>For precautions see section 2.2.</w:t>
      </w:r>
    </w:p>
    <w:p w14:paraId="769D0D3C" w14:textId="77777777" w:rsidR="00FD1D52" w:rsidRPr="00F47F1E" w:rsidRDefault="00FD1D52">
      <w:pPr>
        <w:rPr>
          <w:rFonts w:ascii="Arial" w:hAnsi="Arial" w:cs="Arial"/>
          <w:b/>
          <w:bCs/>
          <w:sz w:val="22"/>
          <w:szCs w:val="22"/>
          <w:lang w:val="en-GB"/>
        </w:rPr>
      </w:pPr>
    </w:p>
    <w:p w14:paraId="5C4E1FCC" w14:textId="77777777" w:rsidR="00FD1D52" w:rsidRPr="00F47F1E" w:rsidRDefault="00914B4E">
      <w:pPr>
        <w:rPr>
          <w:rFonts w:ascii="Arial" w:hAnsi="Arial" w:cs="Arial"/>
          <w:b/>
          <w:bCs/>
          <w:sz w:val="22"/>
          <w:szCs w:val="22"/>
          <w:lang w:val="en-GB"/>
        </w:rPr>
      </w:pPr>
      <w:r w:rsidRPr="00F47F1E">
        <w:rPr>
          <w:rFonts w:ascii="Arial" w:hAnsi="Arial" w:cs="Arial"/>
          <w:b/>
          <w:sz w:val="22"/>
          <w:szCs w:val="22"/>
          <w:lang w:val="en-US"/>
        </w:rPr>
        <w:t>7.2       Conditions for safe storage, including any incompatibilities</w:t>
      </w:r>
    </w:p>
    <w:p w14:paraId="7CD23B12" w14:textId="77777777" w:rsidR="00FD1D52" w:rsidRPr="00F47F1E" w:rsidRDefault="00914B4E">
      <w:pPr>
        <w:jc w:val="both"/>
        <w:rPr>
          <w:rFonts w:ascii="Arial" w:hAnsi="Arial" w:cs="Arial"/>
          <w:b/>
          <w:bCs/>
          <w:sz w:val="22"/>
          <w:szCs w:val="22"/>
          <w:lang w:val="en-GB"/>
        </w:rPr>
      </w:pPr>
      <w:r w:rsidRPr="00F47F1E">
        <w:rPr>
          <w:rFonts w:ascii="Arial" w:hAnsi="Arial" w:cs="Arial"/>
          <w:sz w:val="22"/>
          <w:szCs w:val="22"/>
          <w:lang w:val="en-GB"/>
        </w:rPr>
        <w:br/>
      </w:r>
      <w:r w:rsidRPr="00F47F1E">
        <w:rPr>
          <w:rFonts w:ascii="Arial" w:hAnsi="Arial" w:cs="Arial"/>
          <w:b/>
          <w:bCs/>
          <w:sz w:val="22"/>
          <w:szCs w:val="22"/>
          <w:lang w:val="en-GB"/>
        </w:rPr>
        <w:tab/>
        <w:t>Technical measures and storage conditions</w:t>
      </w:r>
    </w:p>
    <w:p w14:paraId="54CD245A" w14:textId="77777777" w:rsidR="00FD1D52" w:rsidRPr="00F47F1E" w:rsidRDefault="00FD1D52">
      <w:pPr>
        <w:jc w:val="both"/>
        <w:rPr>
          <w:rFonts w:ascii="Arial" w:hAnsi="Arial" w:cs="Arial"/>
          <w:b/>
          <w:bCs/>
          <w:sz w:val="22"/>
          <w:szCs w:val="22"/>
          <w:lang w:val="en-GB"/>
        </w:rPr>
      </w:pPr>
    </w:p>
    <w:p w14:paraId="1DA4410E" w14:textId="77777777" w:rsidR="00FD1D52" w:rsidRPr="00F47F1E" w:rsidRDefault="00914B4E">
      <w:pPr>
        <w:pStyle w:val="af2"/>
        <w:numPr>
          <w:ilvl w:val="0"/>
          <w:numId w:val="3"/>
        </w:numPr>
        <w:rPr>
          <w:rFonts w:ascii="Arial" w:hAnsi="Arial" w:cs="Arial"/>
          <w:lang w:val="en-GB"/>
        </w:rPr>
      </w:pPr>
      <w:r w:rsidRPr="00F47F1E">
        <w:rPr>
          <w:rFonts w:ascii="Arial" w:hAnsi="Arial" w:cs="Arial"/>
          <w:lang w:val="en-GB"/>
        </w:rPr>
        <w:t xml:space="preserve">Store away from incompatible substances. </w:t>
      </w:r>
    </w:p>
    <w:p w14:paraId="4C617A71" w14:textId="77777777" w:rsidR="00FD1D52" w:rsidRPr="00F47F1E" w:rsidRDefault="00914B4E">
      <w:pPr>
        <w:pStyle w:val="af2"/>
        <w:numPr>
          <w:ilvl w:val="0"/>
          <w:numId w:val="3"/>
        </w:numPr>
        <w:rPr>
          <w:rFonts w:ascii="Arial" w:hAnsi="Arial" w:cs="Arial"/>
          <w:lang w:val="en-GB"/>
        </w:rPr>
      </w:pPr>
      <w:r w:rsidRPr="00F47F1E">
        <w:rPr>
          <w:rFonts w:ascii="Arial" w:hAnsi="Arial" w:cs="Arial"/>
          <w:lang w:val="en-GB"/>
        </w:rPr>
        <w:t>Keep tightly closed and store in a dry place and well-ventilated place</w:t>
      </w:r>
      <w:r w:rsidRPr="00F47F1E">
        <w:rPr>
          <w:rFonts w:ascii="Arial" w:eastAsiaTheme="minorEastAsia" w:hAnsi="Arial" w:cs="Arial" w:hint="eastAsia"/>
          <w:lang w:val="en-GB" w:eastAsia="zh-CN"/>
        </w:rPr>
        <w:t>.</w:t>
      </w:r>
      <w:r w:rsidRPr="00F47F1E">
        <w:rPr>
          <w:rFonts w:hint="eastAsia"/>
        </w:rPr>
        <w:t xml:space="preserve"> </w:t>
      </w:r>
    </w:p>
    <w:p w14:paraId="10F7A631" w14:textId="77777777" w:rsidR="00FD1D52" w:rsidRPr="00F47F1E" w:rsidRDefault="00B86722" w:rsidP="00B86722">
      <w:pPr>
        <w:pStyle w:val="FontStyle2"/>
        <w:numPr>
          <w:ilvl w:val="0"/>
          <w:numId w:val="3"/>
        </w:numPr>
      </w:pPr>
      <w:bookmarkStart w:id="3" w:name="StoreCondition"/>
      <w:r w:rsidRPr="00F47F1E">
        <w:t xml:space="preserve">Controlled </w:t>
      </w:r>
      <w:r w:rsidR="00AF3EF1" w:rsidRPr="00F47F1E">
        <w:t xml:space="preserve">2~8 </w:t>
      </w:r>
      <w:r w:rsidR="00AF3EF1" w:rsidRPr="00F47F1E">
        <w:rPr>
          <w:vertAlign w:val="superscript"/>
        </w:rPr>
        <w:t>º</w:t>
      </w:r>
      <w:r w:rsidR="00AF3EF1" w:rsidRPr="00F47F1E">
        <w:t>C</w:t>
      </w:r>
      <w:r w:rsidR="00914B4E" w:rsidRPr="00F47F1E">
        <w:t>.</w:t>
      </w:r>
      <w:bookmarkEnd w:id="3"/>
    </w:p>
    <w:p w14:paraId="5F8D3B33" w14:textId="77777777" w:rsidR="00FD1D52" w:rsidRPr="00F47F1E" w:rsidRDefault="00914B4E">
      <w:pPr>
        <w:rPr>
          <w:rFonts w:ascii="Arial" w:hAnsi="Arial" w:cs="Arial"/>
          <w:b/>
          <w:bCs/>
          <w:sz w:val="22"/>
          <w:szCs w:val="22"/>
          <w:lang w:val="en-GB"/>
        </w:rPr>
      </w:pPr>
      <w:r w:rsidRPr="00F47F1E">
        <w:rPr>
          <w:rFonts w:ascii="Arial" w:hAnsi="Arial" w:cs="Arial"/>
          <w:b/>
          <w:bCs/>
          <w:sz w:val="22"/>
          <w:szCs w:val="22"/>
          <w:lang w:val="en-GB"/>
        </w:rPr>
        <w:t>7.3</w:t>
      </w:r>
      <w:r w:rsidRPr="00F47F1E">
        <w:rPr>
          <w:rFonts w:ascii="Arial" w:hAnsi="Arial" w:cs="Arial"/>
          <w:b/>
          <w:bCs/>
          <w:sz w:val="22"/>
          <w:szCs w:val="22"/>
          <w:lang w:val="en-GB"/>
        </w:rPr>
        <w:tab/>
        <w:t>Specific end uses</w:t>
      </w:r>
    </w:p>
    <w:p w14:paraId="1231BE67" w14:textId="77777777" w:rsidR="00FD1D52" w:rsidRPr="00F47F1E" w:rsidRDefault="00FD1D52">
      <w:pPr>
        <w:rPr>
          <w:rFonts w:ascii="Arial" w:hAnsi="Arial" w:cs="Arial"/>
          <w:b/>
          <w:sz w:val="22"/>
          <w:szCs w:val="22"/>
          <w:lang w:val="en-GB"/>
        </w:rPr>
      </w:pPr>
    </w:p>
    <w:p w14:paraId="524FC5BA" w14:textId="77777777" w:rsidR="00FD1D52" w:rsidRPr="00F47F1E" w:rsidRDefault="00914B4E">
      <w:pPr>
        <w:ind w:left="705" w:hanging="705"/>
        <w:rPr>
          <w:rFonts w:ascii="Arial" w:hAnsi="Arial" w:cs="Arial"/>
          <w:sz w:val="22"/>
          <w:szCs w:val="22"/>
          <w:lang w:val="en-GB" w:eastAsia="zh-CN"/>
        </w:rPr>
      </w:pPr>
      <w:r w:rsidRPr="00F47F1E">
        <w:rPr>
          <w:rFonts w:ascii="Arial" w:hAnsi="Arial" w:cs="Arial"/>
          <w:b/>
          <w:sz w:val="22"/>
          <w:szCs w:val="22"/>
          <w:lang w:val="en-GB"/>
        </w:rPr>
        <w:tab/>
      </w:r>
      <w:r w:rsidRPr="00F47F1E">
        <w:rPr>
          <w:rFonts w:ascii="Arial" w:hAnsi="Arial" w:cs="Arial"/>
          <w:sz w:val="22"/>
          <w:szCs w:val="22"/>
          <w:lang w:val="en-GB"/>
        </w:rPr>
        <w:t>Apart from the uses mentioned in section 1.2 no other specific uses are stipulated.</w:t>
      </w:r>
    </w:p>
    <w:p w14:paraId="52C434D4" w14:textId="77777777" w:rsidR="00FD1D52" w:rsidRPr="00F47F1E" w:rsidRDefault="00914B4E">
      <w:pPr>
        <w:rPr>
          <w:rFonts w:ascii="Arial" w:hAnsi="Arial" w:cs="Arial"/>
          <w:sz w:val="22"/>
          <w:szCs w:val="22"/>
          <w:lang w:val="en-GB"/>
        </w:rPr>
      </w:pPr>
      <w:r w:rsidRPr="00F47F1E">
        <w:rPr>
          <w:rFonts w:ascii="Arial" w:hAnsi="Arial" w:cs="Arial"/>
          <w:sz w:val="22"/>
          <w:szCs w:val="22"/>
          <w:lang w:val="en-GB"/>
        </w:rPr>
        <w:t>___________________________________________________________________________________</w:t>
      </w:r>
    </w:p>
    <w:p w14:paraId="36FEB5B0" w14:textId="77777777" w:rsidR="00FD1D52" w:rsidRPr="00F47F1E" w:rsidRDefault="00FD1D52">
      <w:pPr>
        <w:jc w:val="both"/>
        <w:rPr>
          <w:rFonts w:ascii="Arial" w:hAnsi="Arial" w:cs="Arial"/>
          <w:b/>
          <w:sz w:val="22"/>
          <w:szCs w:val="22"/>
          <w:lang w:val="en-GB"/>
        </w:rPr>
      </w:pPr>
    </w:p>
    <w:p w14:paraId="1F7777AE" w14:textId="77777777" w:rsidR="00FD1D52" w:rsidRPr="00F47F1E" w:rsidRDefault="00914B4E">
      <w:pPr>
        <w:autoSpaceDE w:val="0"/>
        <w:autoSpaceDN w:val="0"/>
        <w:adjustRightInd w:val="0"/>
        <w:rPr>
          <w:rFonts w:ascii="Arial" w:hAnsi="Arial" w:cs="Arial"/>
          <w:b/>
          <w:bCs/>
          <w:sz w:val="22"/>
          <w:szCs w:val="22"/>
          <w:lang w:val="en-GB"/>
        </w:rPr>
      </w:pPr>
      <w:r w:rsidRPr="00F47F1E">
        <w:rPr>
          <w:rFonts w:ascii="Arial" w:hAnsi="Arial" w:cs="Arial"/>
          <w:b/>
          <w:bCs/>
          <w:sz w:val="22"/>
          <w:szCs w:val="22"/>
          <w:lang w:val="en-GB"/>
        </w:rPr>
        <w:t>SECTION 8:</w:t>
      </w:r>
      <w:r w:rsidRPr="00F47F1E">
        <w:rPr>
          <w:rFonts w:ascii="Arial" w:hAnsi="Arial" w:cs="Arial"/>
          <w:b/>
          <w:bCs/>
          <w:sz w:val="22"/>
          <w:szCs w:val="22"/>
          <w:lang w:val="en-GB"/>
        </w:rPr>
        <w:tab/>
        <w:t>Exposure controls/personal protection</w:t>
      </w:r>
    </w:p>
    <w:p w14:paraId="30D7AA69" w14:textId="77777777" w:rsidR="00FD1D52" w:rsidRPr="00F47F1E" w:rsidRDefault="00FD1D52">
      <w:pPr>
        <w:autoSpaceDE w:val="0"/>
        <w:autoSpaceDN w:val="0"/>
        <w:adjustRightInd w:val="0"/>
        <w:rPr>
          <w:rFonts w:ascii="Arial" w:hAnsi="Arial" w:cs="Arial"/>
          <w:b/>
          <w:bCs/>
          <w:sz w:val="22"/>
          <w:szCs w:val="22"/>
          <w:lang w:val="en-GB"/>
        </w:rPr>
      </w:pPr>
    </w:p>
    <w:p w14:paraId="4C5BCFA8" w14:textId="77777777" w:rsidR="00FD1D52" w:rsidRPr="00F47F1E" w:rsidRDefault="00914B4E">
      <w:pPr>
        <w:numPr>
          <w:ilvl w:val="1"/>
          <w:numId w:val="9"/>
        </w:numPr>
        <w:rPr>
          <w:rFonts w:ascii="Arial" w:hAnsi="Arial" w:cs="Arial"/>
          <w:b/>
          <w:bCs/>
          <w:sz w:val="22"/>
          <w:szCs w:val="22"/>
          <w:lang w:val="fr-FR"/>
        </w:rPr>
      </w:pPr>
      <w:r w:rsidRPr="00F47F1E">
        <w:rPr>
          <w:rFonts w:ascii="Arial" w:hAnsi="Arial" w:cs="Arial"/>
          <w:b/>
          <w:bCs/>
          <w:sz w:val="22"/>
          <w:szCs w:val="22"/>
          <w:lang w:val="fr-FR"/>
        </w:rPr>
        <w:t>Control parameters</w:t>
      </w:r>
    </w:p>
    <w:p w14:paraId="7196D064" w14:textId="77777777" w:rsidR="00FD1D52" w:rsidRPr="00F47F1E" w:rsidRDefault="00FD1D52">
      <w:pPr>
        <w:ind w:left="705"/>
        <w:rPr>
          <w:rFonts w:ascii="Arial" w:hAnsi="Arial" w:cs="Arial"/>
          <w:b/>
          <w:bCs/>
          <w:sz w:val="22"/>
          <w:szCs w:val="22"/>
          <w:lang w:val="fr-FR"/>
        </w:rPr>
      </w:pPr>
    </w:p>
    <w:p w14:paraId="7E3EF741" w14:textId="77777777" w:rsidR="00FD1D52" w:rsidRPr="00F47F1E" w:rsidRDefault="00914B4E">
      <w:pPr>
        <w:ind w:left="705"/>
        <w:rPr>
          <w:rFonts w:ascii="Arial" w:hAnsi="Arial" w:cs="Arial"/>
          <w:bCs/>
          <w:sz w:val="22"/>
          <w:szCs w:val="22"/>
          <w:lang w:val="en-GB" w:eastAsia="zh-CN"/>
        </w:rPr>
      </w:pPr>
      <w:r w:rsidRPr="00F47F1E">
        <w:rPr>
          <w:rFonts w:ascii="Arial" w:hAnsi="Arial" w:cs="Arial"/>
          <w:bCs/>
          <w:sz w:val="22"/>
          <w:szCs w:val="22"/>
          <w:lang w:val="en-GB" w:eastAsia="zh-CN"/>
        </w:rPr>
        <w:t>Components with workplace control parameters</w:t>
      </w:r>
    </w:p>
    <w:p w14:paraId="34FF1C98" w14:textId="77777777" w:rsidR="00FD1D52" w:rsidRPr="00F47F1E" w:rsidRDefault="00FD1D52">
      <w:pPr>
        <w:ind w:left="705"/>
        <w:rPr>
          <w:rFonts w:ascii="Arial" w:hAnsi="Arial" w:cs="Arial"/>
          <w:bCs/>
          <w:sz w:val="22"/>
          <w:szCs w:val="22"/>
          <w:lang w:val="en-GB" w:eastAsia="zh-CN"/>
        </w:rPr>
      </w:pPr>
    </w:p>
    <w:p w14:paraId="6AB2CA24" w14:textId="77777777" w:rsidR="00FD1D52" w:rsidRPr="00F47F1E" w:rsidRDefault="00914B4E">
      <w:pPr>
        <w:numPr>
          <w:ilvl w:val="1"/>
          <w:numId w:val="9"/>
        </w:numPr>
        <w:rPr>
          <w:rFonts w:ascii="Arial" w:hAnsi="Arial" w:cs="Arial"/>
          <w:b/>
          <w:bCs/>
          <w:sz w:val="22"/>
          <w:szCs w:val="22"/>
          <w:lang w:val="en-GB"/>
        </w:rPr>
      </w:pPr>
      <w:r w:rsidRPr="00F47F1E">
        <w:rPr>
          <w:rFonts w:ascii="Arial" w:hAnsi="Arial" w:cs="Arial"/>
          <w:b/>
          <w:bCs/>
          <w:sz w:val="22"/>
          <w:szCs w:val="22"/>
          <w:lang w:val="en-GB"/>
        </w:rPr>
        <w:tab/>
        <w:t>Exposure controls</w:t>
      </w:r>
    </w:p>
    <w:p w14:paraId="6D072C0D" w14:textId="77777777" w:rsidR="00FD1D52" w:rsidRPr="00F47F1E" w:rsidRDefault="00FD1D52">
      <w:pPr>
        <w:ind w:left="705"/>
        <w:rPr>
          <w:rFonts w:ascii="Arial" w:hAnsi="Arial" w:cs="Arial"/>
          <w:b/>
          <w:bCs/>
          <w:sz w:val="22"/>
          <w:szCs w:val="22"/>
          <w:lang w:val="en-GB"/>
        </w:rPr>
      </w:pPr>
    </w:p>
    <w:p w14:paraId="20A96CC3" w14:textId="77777777" w:rsidR="00FD1D52" w:rsidRPr="00F47F1E" w:rsidRDefault="00914B4E">
      <w:pPr>
        <w:ind w:left="705"/>
        <w:rPr>
          <w:rFonts w:ascii="Arial" w:hAnsi="Arial" w:cs="Arial"/>
          <w:b/>
          <w:bCs/>
          <w:sz w:val="22"/>
          <w:szCs w:val="22"/>
          <w:lang w:val="en-GB"/>
        </w:rPr>
      </w:pPr>
      <w:r w:rsidRPr="00F47F1E">
        <w:rPr>
          <w:rFonts w:ascii="Arial" w:hAnsi="Arial" w:cs="Arial"/>
          <w:b/>
          <w:bCs/>
          <w:sz w:val="22"/>
          <w:szCs w:val="22"/>
          <w:lang w:val="en-GB"/>
        </w:rPr>
        <w:t>Appropriate engineering controls</w:t>
      </w:r>
    </w:p>
    <w:p w14:paraId="48A21919" w14:textId="77777777" w:rsidR="00FD1D52" w:rsidRPr="00F47F1E" w:rsidRDefault="00FD1D52">
      <w:pPr>
        <w:ind w:left="705"/>
        <w:rPr>
          <w:rFonts w:ascii="Arial" w:hAnsi="Arial" w:cs="Arial"/>
          <w:b/>
          <w:bCs/>
          <w:sz w:val="22"/>
          <w:szCs w:val="22"/>
          <w:lang w:val="en-GB" w:eastAsia="zh-CN"/>
        </w:rPr>
      </w:pPr>
    </w:p>
    <w:p w14:paraId="0316362C" w14:textId="77777777" w:rsidR="00FD1D52" w:rsidRPr="00F47F1E" w:rsidRDefault="00914B4E">
      <w:pPr>
        <w:pStyle w:val="af2"/>
        <w:numPr>
          <w:ilvl w:val="0"/>
          <w:numId w:val="17"/>
        </w:numPr>
        <w:rPr>
          <w:rFonts w:ascii="Arial" w:hAnsi="Arial" w:cs="Arial"/>
          <w:bCs/>
          <w:lang w:val="en-GB" w:eastAsia="zh-CN"/>
        </w:rPr>
      </w:pPr>
      <w:r w:rsidRPr="00F47F1E">
        <w:rPr>
          <w:rFonts w:ascii="Arial" w:hAnsi="Arial" w:cs="Arial"/>
          <w:bCs/>
          <w:lang w:val="en-GB" w:eastAsia="zh-CN"/>
        </w:rPr>
        <w:t>Suitable eye/body wash equipment should be available in the vicinity of any potential exposure.</w:t>
      </w:r>
    </w:p>
    <w:p w14:paraId="6F76BEF3" w14:textId="77777777" w:rsidR="00FD1D52" w:rsidRPr="00F47F1E" w:rsidRDefault="00914B4E">
      <w:pPr>
        <w:pStyle w:val="af2"/>
        <w:numPr>
          <w:ilvl w:val="0"/>
          <w:numId w:val="17"/>
        </w:numPr>
        <w:rPr>
          <w:rFonts w:ascii="Arial" w:hAnsi="Arial" w:cs="Arial"/>
          <w:bCs/>
          <w:lang w:val="en-GB" w:eastAsia="zh-CN"/>
        </w:rPr>
      </w:pPr>
      <w:r w:rsidRPr="00F47F1E">
        <w:rPr>
          <w:rFonts w:ascii="Arial" w:hAnsi="Arial" w:cs="Arial"/>
          <w:bCs/>
          <w:lang w:val="en-GB" w:eastAsia="zh-CN"/>
        </w:rPr>
        <w:t xml:space="preserve">Ensure adequate ventilation, especially in confined areas. </w:t>
      </w:r>
    </w:p>
    <w:p w14:paraId="5C393067" w14:textId="77777777" w:rsidR="00FD1D52" w:rsidRPr="00F47F1E" w:rsidRDefault="00914B4E">
      <w:pPr>
        <w:pStyle w:val="af2"/>
        <w:numPr>
          <w:ilvl w:val="0"/>
          <w:numId w:val="17"/>
        </w:numPr>
        <w:rPr>
          <w:rFonts w:ascii="Arial" w:hAnsi="Arial" w:cs="Arial"/>
          <w:bCs/>
          <w:lang w:val="en-GB" w:eastAsia="zh-CN"/>
        </w:rPr>
      </w:pPr>
      <w:r w:rsidRPr="00F47F1E">
        <w:rPr>
          <w:rFonts w:ascii="Arial" w:hAnsi="Arial" w:cs="Arial"/>
          <w:bCs/>
          <w:lang w:val="en-GB" w:eastAsia="zh-CN"/>
        </w:rPr>
        <w:t>Use explosion-proof electrical appliances, ventilation, lighting and other equipment</w:t>
      </w:r>
      <w:r w:rsidRPr="00F47F1E">
        <w:rPr>
          <w:rFonts w:ascii="Arial" w:eastAsiaTheme="minorEastAsia" w:hAnsi="Arial" w:cs="Arial" w:hint="eastAsia"/>
          <w:bCs/>
          <w:lang w:val="en-GB" w:eastAsia="zh-CN"/>
        </w:rPr>
        <w:t>.</w:t>
      </w:r>
    </w:p>
    <w:p w14:paraId="676FD64D" w14:textId="77777777" w:rsidR="00FD1D52" w:rsidRPr="00F47F1E" w:rsidRDefault="00914B4E">
      <w:pPr>
        <w:pStyle w:val="af2"/>
        <w:numPr>
          <w:ilvl w:val="0"/>
          <w:numId w:val="17"/>
        </w:numPr>
        <w:rPr>
          <w:rFonts w:ascii="Arial" w:hAnsi="Arial" w:cs="Arial"/>
          <w:bCs/>
          <w:lang w:val="en-GB" w:eastAsia="zh-CN"/>
        </w:rPr>
      </w:pPr>
      <w:r w:rsidRPr="00F47F1E">
        <w:rPr>
          <w:rFonts w:ascii="Arial" w:hAnsi="Arial" w:cs="Arial"/>
          <w:bCs/>
          <w:lang w:val="en-GB" w:eastAsia="zh-CN"/>
        </w:rPr>
        <w:t>Set up emergency evacuation routes and necessary evacuation zones.</w:t>
      </w:r>
    </w:p>
    <w:p w14:paraId="063E863D" w14:textId="77777777" w:rsidR="00FD1D52" w:rsidRPr="00F47F1E" w:rsidRDefault="00914B4E">
      <w:pPr>
        <w:ind w:left="705"/>
        <w:rPr>
          <w:rFonts w:ascii="Arial" w:hAnsi="Arial" w:cs="Arial"/>
          <w:b/>
          <w:bCs/>
          <w:sz w:val="22"/>
          <w:szCs w:val="22"/>
          <w:lang w:val="en-GB" w:eastAsia="zh-CN"/>
        </w:rPr>
      </w:pPr>
      <w:r w:rsidRPr="00F47F1E">
        <w:rPr>
          <w:rFonts w:ascii="Arial" w:hAnsi="Arial" w:cs="Arial"/>
          <w:b/>
          <w:bCs/>
          <w:sz w:val="22"/>
          <w:szCs w:val="22"/>
          <w:lang w:val="en-GB"/>
        </w:rPr>
        <w:t>Personal protective equipment</w:t>
      </w:r>
      <w:r w:rsidRPr="00F47F1E">
        <w:rPr>
          <w:rFonts w:ascii="Arial" w:hAnsi="Arial" w:cs="Arial"/>
          <w:b/>
          <w:bCs/>
          <w:sz w:val="22"/>
          <w:szCs w:val="22"/>
          <w:lang w:val="en-GB" w:eastAsia="zh-CN"/>
        </w:rPr>
        <w:t xml:space="preserve">  </w:t>
      </w:r>
    </w:p>
    <w:p w14:paraId="6BD18F9B" w14:textId="77777777" w:rsidR="00FD1D52" w:rsidRPr="00F47F1E" w:rsidRDefault="00914B4E">
      <w:pPr>
        <w:ind w:left="705"/>
        <w:rPr>
          <w:rFonts w:ascii="Arial" w:hAnsi="Arial" w:cs="Arial"/>
          <w:b/>
          <w:bCs/>
          <w:sz w:val="22"/>
          <w:szCs w:val="22"/>
          <w:lang w:val="en-GB" w:eastAsia="zh-CN"/>
        </w:rPr>
      </w:pPr>
      <w:r w:rsidRPr="00F47F1E">
        <w:rPr>
          <w:rFonts w:ascii="Arial" w:hAnsi="Arial" w:cs="Arial"/>
          <w:b/>
          <w:bCs/>
          <w:sz w:val="22"/>
          <w:szCs w:val="22"/>
          <w:lang w:val="en-GB" w:eastAsia="zh-CN"/>
        </w:rPr>
        <w:tab/>
      </w:r>
    </w:p>
    <w:p w14:paraId="088212F6" w14:textId="77777777" w:rsidR="00FD1D52" w:rsidRPr="00F47F1E" w:rsidRDefault="00914B4E">
      <w:pPr>
        <w:ind w:left="705"/>
        <w:rPr>
          <w:rFonts w:ascii="Arial" w:hAnsi="Arial" w:cs="Arial"/>
          <w:b/>
          <w:bCs/>
          <w:sz w:val="22"/>
          <w:szCs w:val="22"/>
          <w:lang w:val="en-GB"/>
        </w:rPr>
      </w:pPr>
      <w:r w:rsidRPr="00F47F1E">
        <w:rPr>
          <w:rFonts w:ascii="Arial" w:hAnsi="Arial" w:cs="Arial"/>
          <w:b/>
          <w:bCs/>
          <w:sz w:val="22"/>
          <w:szCs w:val="22"/>
          <w:lang w:val="en-GB"/>
        </w:rPr>
        <w:t>Eye / Face protection</w:t>
      </w:r>
    </w:p>
    <w:p w14:paraId="238601FE" w14:textId="77777777" w:rsidR="00FD1D52" w:rsidRPr="00F47F1E" w:rsidRDefault="00914B4E">
      <w:pPr>
        <w:ind w:left="705"/>
        <w:rPr>
          <w:rFonts w:ascii="Arial" w:hAnsi="Arial" w:cs="Arial"/>
          <w:bCs/>
          <w:sz w:val="22"/>
          <w:szCs w:val="22"/>
          <w:lang w:val="en-GB" w:eastAsia="zh-CN"/>
        </w:rPr>
      </w:pPr>
      <w:r w:rsidRPr="00F47F1E">
        <w:rPr>
          <w:rFonts w:ascii="Arial" w:hAnsi="Arial" w:cs="Arial"/>
          <w:bCs/>
          <w:sz w:val="22"/>
          <w:szCs w:val="22"/>
          <w:lang w:val="en-GB" w:eastAsia="zh-CN"/>
        </w:rPr>
        <w:tab/>
      </w:r>
      <w:r w:rsidRPr="00F47F1E">
        <w:rPr>
          <w:rFonts w:ascii="Arial" w:hAnsi="Arial" w:cs="Arial"/>
          <w:bCs/>
          <w:sz w:val="22"/>
          <w:szCs w:val="22"/>
          <w:lang w:val="en-GB" w:eastAsia="zh-CN"/>
        </w:rPr>
        <w:tab/>
      </w:r>
    </w:p>
    <w:p w14:paraId="4F7F50C3" w14:textId="77777777" w:rsidR="00FD1D52" w:rsidRPr="00F47F1E" w:rsidRDefault="00914B4E">
      <w:pPr>
        <w:ind w:left="705"/>
        <w:rPr>
          <w:rFonts w:ascii="Arial" w:hAnsi="Arial" w:cs="Arial"/>
          <w:bCs/>
          <w:sz w:val="22"/>
          <w:szCs w:val="22"/>
          <w:lang w:val="en-GB" w:eastAsia="zh-CN"/>
        </w:rPr>
      </w:pPr>
      <w:r w:rsidRPr="00F47F1E">
        <w:rPr>
          <w:rFonts w:ascii="Arial" w:hAnsi="Arial" w:cs="Arial"/>
          <w:bCs/>
          <w:sz w:val="22"/>
          <w:szCs w:val="22"/>
          <w:lang w:val="en-GB" w:eastAsia="zh-CN"/>
        </w:rPr>
        <w:t>Use equipment for eye/</w:t>
      </w:r>
      <w:proofErr w:type="spellStart"/>
      <w:r w:rsidRPr="00F47F1E">
        <w:rPr>
          <w:rFonts w:ascii="Arial" w:hAnsi="Arial" w:cs="Arial"/>
          <w:bCs/>
          <w:sz w:val="22"/>
          <w:szCs w:val="22"/>
          <w:lang w:val="en-GB" w:eastAsia="zh-CN"/>
        </w:rPr>
        <w:t>faceprotection</w:t>
      </w:r>
      <w:proofErr w:type="spellEnd"/>
      <w:r w:rsidRPr="00F47F1E">
        <w:rPr>
          <w:rFonts w:ascii="Arial" w:hAnsi="Arial" w:cs="Arial"/>
          <w:bCs/>
          <w:sz w:val="22"/>
          <w:szCs w:val="22"/>
          <w:lang w:val="en-GB" w:eastAsia="zh-CN"/>
        </w:rPr>
        <w:t xml:space="preserve"> tested and approved under appropriate government standards such as NIOSH (US) or EN 166(EU). </w:t>
      </w:r>
    </w:p>
    <w:p w14:paraId="0F3CABC7" w14:textId="77777777" w:rsidR="00FD1D52" w:rsidRPr="00F47F1E" w:rsidRDefault="00FD1D52">
      <w:pPr>
        <w:ind w:left="705"/>
        <w:rPr>
          <w:rFonts w:ascii="Arial" w:hAnsi="Arial" w:cs="Arial"/>
          <w:bCs/>
          <w:sz w:val="22"/>
          <w:szCs w:val="22"/>
          <w:lang w:val="en-GB" w:eastAsia="zh-CN"/>
        </w:rPr>
      </w:pPr>
    </w:p>
    <w:p w14:paraId="1709F7EF" w14:textId="77777777" w:rsidR="00FD1D52" w:rsidRPr="00F47F1E" w:rsidRDefault="00914B4E">
      <w:pPr>
        <w:ind w:left="705"/>
        <w:rPr>
          <w:rFonts w:ascii="Arial" w:hAnsi="Arial" w:cs="Arial"/>
          <w:b/>
          <w:bCs/>
          <w:sz w:val="22"/>
          <w:szCs w:val="22"/>
          <w:lang w:val="en-GB" w:eastAsia="zh-CN"/>
        </w:rPr>
      </w:pPr>
      <w:r w:rsidRPr="00F47F1E">
        <w:rPr>
          <w:rFonts w:ascii="Arial" w:hAnsi="Arial" w:cs="Arial"/>
          <w:b/>
          <w:bCs/>
          <w:sz w:val="22"/>
          <w:szCs w:val="22"/>
          <w:lang w:val="en-GB"/>
        </w:rPr>
        <w:t>Skin protection</w:t>
      </w:r>
      <w:r w:rsidRPr="00F47F1E">
        <w:rPr>
          <w:rFonts w:ascii="Arial" w:hAnsi="Arial" w:cs="Arial"/>
          <w:b/>
          <w:bCs/>
          <w:sz w:val="22"/>
          <w:szCs w:val="22"/>
          <w:lang w:val="en-GB" w:eastAsia="zh-CN"/>
        </w:rPr>
        <w:t xml:space="preserve"> </w:t>
      </w:r>
      <w:r w:rsidRPr="00F47F1E">
        <w:rPr>
          <w:rFonts w:ascii="Arial" w:hAnsi="Arial" w:cs="Arial"/>
          <w:b/>
          <w:bCs/>
          <w:sz w:val="22"/>
          <w:szCs w:val="22"/>
          <w:lang w:val="en-GB" w:eastAsia="zh-CN"/>
        </w:rPr>
        <w:tab/>
      </w:r>
    </w:p>
    <w:p w14:paraId="5B08B5D1" w14:textId="77777777" w:rsidR="00FD1D52" w:rsidRPr="00F47F1E" w:rsidRDefault="00914B4E">
      <w:pPr>
        <w:ind w:left="705"/>
        <w:rPr>
          <w:rFonts w:ascii="Arial" w:hAnsi="Arial" w:cs="Arial"/>
          <w:b/>
          <w:bCs/>
          <w:sz w:val="22"/>
          <w:szCs w:val="22"/>
          <w:lang w:val="en-GB" w:eastAsia="zh-CN"/>
        </w:rPr>
      </w:pPr>
      <w:r w:rsidRPr="00F47F1E">
        <w:rPr>
          <w:rFonts w:ascii="Arial" w:hAnsi="Arial" w:cs="Arial"/>
          <w:b/>
          <w:bCs/>
          <w:sz w:val="22"/>
          <w:szCs w:val="22"/>
          <w:lang w:val="en-GB" w:eastAsia="zh-CN"/>
        </w:rPr>
        <w:tab/>
      </w:r>
      <w:r w:rsidRPr="00F47F1E">
        <w:rPr>
          <w:rFonts w:ascii="Arial" w:hAnsi="Arial" w:cs="Arial"/>
          <w:b/>
          <w:bCs/>
          <w:sz w:val="22"/>
          <w:szCs w:val="22"/>
          <w:lang w:val="en-GB" w:eastAsia="zh-CN"/>
        </w:rPr>
        <w:tab/>
      </w:r>
    </w:p>
    <w:p w14:paraId="310107D6" w14:textId="77777777" w:rsidR="00FD1D52" w:rsidRPr="00F47F1E" w:rsidRDefault="00914B4E">
      <w:pPr>
        <w:pStyle w:val="af2"/>
        <w:numPr>
          <w:ilvl w:val="0"/>
          <w:numId w:val="5"/>
        </w:numPr>
        <w:rPr>
          <w:rFonts w:ascii="Arial" w:hAnsi="Arial" w:cs="Arial"/>
          <w:bCs/>
          <w:lang w:val="en-GB" w:eastAsia="zh-CN"/>
        </w:rPr>
      </w:pPr>
      <w:r w:rsidRPr="00F47F1E">
        <w:rPr>
          <w:rFonts w:ascii="Arial" w:hAnsi="Arial" w:cs="Arial"/>
          <w:bCs/>
          <w:lang w:val="en-GB" w:eastAsia="zh-CN"/>
        </w:rPr>
        <w:t>Wear suitable protective clothing.</w:t>
      </w:r>
    </w:p>
    <w:p w14:paraId="6C45AC14" w14:textId="77777777" w:rsidR="00FD1D52" w:rsidRPr="00F47F1E" w:rsidRDefault="00914B4E">
      <w:pPr>
        <w:pStyle w:val="af2"/>
        <w:numPr>
          <w:ilvl w:val="0"/>
          <w:numId w:val="5"/>
        </w:numPr>
        <w:rPr>
          <w:rFonts w:ascii="Arial" w:hAnsi="Arial" w:cs="Arial"/>
          <w:bCs/>
          <w:lang w:val="en-GB" w:eastAsia="zh-CN"/>
        </w:rPr>
      </w:pPr>
      <w:r w:rsidRPr="00F47F1E">
        <w:rPr>
          <w:rFonts w:ascii="Arial" w:hAnsi="Arial" w:cs="Arial"/>
          <w:bCs/>
          <w:lang w:val="en-GB" w:eastAsia="zh-CN"/>
        </w:rPr>
        <w:lastRenderedPageBreak/>
        <w:t xml:space="preserve">Handle with </w:t>
      </w:r>
      <w:proofErr w:type="spellStart"/>
      <w:r w:rsidRPr="00F47F1E">
        <w:rPr>
          <w:rFonts w:ascii="Arial" w:hAnsi="Arial" w:cs="Arial"/>
          <w:bCs/>
          <w:lang w:val="en-GB" w:eastAsia="zh-CN"/>
        </w:rPr>
        <w:t>gloves.Gloves</w:t>
      </w:r>
      <w:proofErr w:type="spellEnd"/>
      <w:r w:rsidRPr="00F47F1E">
        <w:rPr>
          <w:rFonts w:ascii="Arial" w:hAnsi="Arial" w:cs="Arial"/>
          <w:bCs/>
          <w:lang w:val="en-GB" w:eastAsia="zh-CN"/>
        </w:rPr>
        <w:t xml:space="preserve"> must be inspected prior to use. Use proper gloves removal technique (without touching glove`s outer surface) to avoid skin contact with this product. Dispose of contaminated gloves after use in accordance with applicable laws and good laboratory practices. Wash and dry hands.</w:t>
      </w:r>
    </w:p>
    <w:p w14:paraId="75EA74C6" w14:textId="77777777" w:rsidR="00FD1D52" w:rsidRPr="00F47F1E" w:rsidRDefault="00914B4E">
      <w:pPr>
        <w:pStyle w:val="af2"/>
        <w:numPr>
          <w:ilvl w:val="0"/>
          <w:numId w:val="5"/>
        </w:numPr>
        <w:rPr>
          <w:rFonts w:ascii="Arial" w:hAnsi="Arial" w:cs="Arial"/>
          <w:bCs/>
          <w:u w:val="single"/>
          <w:lang w:val="en-GB" w:eastAsia="zh-CN"/>
        </w:rPr>
      </w:pPr>
      <w:r w:rsidRPr="00F47F1E">
        <w:rPr>
          <w:rFonts w:ascii="Arial" w:hAnsi="Arial" w:cs="Arial"/>
          <w:bCs/>
          <w:lang w:val="en-GB" w:eastAsia="zh-CN"/>
        </w:rPr>
        <w:t>The selected protective gloves have to satisfy the specifications of Regulation(EU 2016/425)and the standard EN 374 derived from it.</w:t>
      </w:r>
    </w:p>
    <w:p w14:paraId="1477EF77" w14:textId="77777777" w:rsidR="00FD1D52" w:rsidRPr="00F47F1E" w:rsidRDefault="00914B4E">
      <w:pPr>
        <w:pStyle w:val="af2"/>
        <w:numPr>
          <w:ilvl w:val="0"/>
          <w:numId w:val="5"/>
        </w:numPr>
        <w:rPr>
          <w:rFonts w:ascii="Arial" w:hAnsi="Arial" w:cs="Arial"/>
          <w:bCs/>
          <w:lang w:val="en-GB" w:eastAsia="zh-CN"/>
        </w:rPr>
      </w:pPr>
      <w:r w:rsidRPr="00F47F1E">
        <w:rPr>
          <w:rFonts w:ascii="Arial" w:hAnsi="Arial" w:cs="Arial"/>
          <w:bCs/>
          <w:lang w:val="en-GB" w:eastAsia="zh-CN"/>
        </w:rPr>
        <w:t>This recommendation is advisory only and must be evaluated by an industrial hygienist and safety officer familiar with the specific situation of anticipated use by our customers. It should not be construed as offering an approval for any specific use scenario.</w:t>
      </w:r>
      <w:r w:rsidRPr="00F47F1E">
        <w:rPr>
          <w:rFonts w:ascii="Arial" w:hAnsi="Arial" w:cs="Arial"/>
          <w:bCs/>
          <w:lang w:val="en-GB" w:eastAsia="zh-CN"/>
        </w:rPr>
        <w:tab/>
      </w:r>
    </w:p>
    <w:p w14:paraId="626BD903" w14:textId="77777777" w:rsidR="00FD1D52" w:rsidRPr="00F47F1E" w:rsidRDefault="00914B4E">
      <w:pPr>
        <w:ind w:left="708"/>
        <w:rPr>
          <w:rFonts w:ascii="Arial" w:hAnsi="Arial" w:cs="Arial"/>
          <w:b/>
          <w:bCs/>
          <w:sz w:val="22"/>
          <w:szCs w:val="22"/>
          <w:lang w:val="en-US"/>
        </w:rPr>
      </w:pPr>
      <w:r w:rsidRPr="00F47F1E">
        <w:rPr>
          <w:rFonts w:ascii="Arial" w:hAnsi="Arial" w:cs="Arial"/>
          <w:b/>
          <w:bCs/>
          <w:sz w:val="22"/>
          <w:szCs w:val="22"/>
          <w:lang w:val="en-US"/>
        </w:rPr>
        <w:t>Body protection</w:t>
      </w:r>
    </w:p>
    <w:p w14:paraId="16DEB4AB" w14:textId="77777777" w:rsidR="00FD1D52" w:rsidRPr="00F47F1E" w:rsidRDefault="00FD1D52">
      <w:pPr>
        <w:ind w:left="708"/>
        <w:rPr>
          <w:rFonts w:ascii="Arial" w:hAnsi="Arial" w:cs="Arial"/>
          <w:b/>
          <w:bCs/>
          <w:sz w:val="22"/>
          <w:szCs w:val="22"/>
          <w:lang w:val="en-US"/>
        </w:rPr>
      </w:pPr>
    </w:p>
    <w:p w14:paraId="0EFC3443" w14:textId="77777777" w:rsidR="00FD1D52" w:rsidRPr="00F47F1E" w:rsidRDefault="00914B4E">
      <w:pPr>
        <w:ind w:left="705"/>
        <w:rPr>
          <w:rFonts w:ascii="Arial" w:hAnsi="Arial" w:cs="Arial"/>
          <w:bCs/>
          <w:sz w:val="22"/>
          <w:szCs w:val="22"/>
          <w:lang w:val="en-GB" w:eastAsia="zh-CN"/>
        </w:rPr>
      </w:pPr>
      <w:r w:rsidRPr="00F47F1E">
        <w:rPr>
          <w:rFonts w:ascii="Arial" w:hAnsi="Arial" w:cs="Arial"/>
          <w:bCs/>
          <w:sz w:val="22"/>
          <w:szCs w:val="22"/>
          <w:lang w:val="en-GB" w:eastAsia="zh-CN"/>
        </w:rPr>
        <w:t>Choose body protection in relation to its type, to the concentration and amount of dangerous substance, and to the specific work-</w:t>
      </w:r>
      <w:proofErr w:type="spellStart"/>
      <w:r w:rsidRPr="00F47F1E">
        <w:rPr>
          <w:rFonts w:ascii="Arial" w:hAnsi="Arial" w:cs="Arial"/>
          <w:bCs/>
          <w:sz w:val="22"/>
          <w:szCs w:val="22"/>
          <w:lang w:val="en-GB" w:eastAsia="zh-CN"/>
        </w:rPr>
        <w:t>place,the</w:t>
      </w:r>
      <w:proofErr w:type="spellEnd"/>
      <w:r w:rsidRPr="00F47F1E">
        <w:rPr>
          <w:rFonts w:ascii="Arial" w:hAnsi="Arial" w:cs="Arial"/>
          <w:bCs/>
          <w:sz w:val="22"/>
          <w:szCs w:val="22"/>
          <w:lang w:val="en-GB" w:eastAsia="zh-CN"/>
        </w:rPr>
        <w:t xml:space="preserve"> type of protective equipment must be selected according to the concentration and amount of the dangerous substance at the specific workplace.</w:t>
      </w:r>
    </w:p>
    <w:p w14:paraId="0AD9C6F4" w14:textId="77777777" w:rsidR="00FD1D52" w:rsidRPr="00F47F1E" w:rsidRDefault="00FD1D52">
      <w:pPr>
        <w:ind w:left="705"/>
        <w:rPr>
          <w:rFonts w:ascii="Arial" w:hAnsi="Arial" w:cs="Arial"/>
          <w:bCs/>
          <w:sz w:val="22"/>
          <w:szCs w:val="22"/>
          <w:lang w:val="en-GB" w:eastAsia="zh-CN"/>
        </w:rPr>
      </w:pPr>
    </w:p>
    <w:p w14:paraId="4124A980" w14:textId="77777777" w:rsidR="00FD1D52" w:rsidRPr="00F47F1E" w:rsidRDefault="00914B4E">
      <w:pPr>
        <w:ind w:left="705"/>
        <w:rPr>
          <w:rFonts w:ascii="Arial" w:hAnsi="Arial" w:cs="Arial"/>
          <w:b/>
          <w:bCs/>
          <w:sz w:val="22"/>
          <w:szCs w:val="22"/>
          <w:lang w:val="en-GB"/>
        </w:rPr>
      </w:pPr>
      <w:r w:rsidRPr="00F47F1E">
        <w:rPr>
          <w:rFonts w:ascii="Arial" w:hAnsi="Arial" w:cs="Arial"/>
          <w:b/>
          <w:bCs/>
          <w:sz w:val="22"/>
          <w:szCs w:val="22"/>
          <w:lang w:val="en-GB"/>
        </w:rPr>
        <w:t>Respiratory protection</w:t>
      </w:r>
      <w:r w:rsidRPr="00F47F1E">
        <w:rPr>
          <w:rFonts w:ascii="Arial" w:hAnsi="Arial" w:cs="Arial"/>
          <w:b/>
          <w:bCs/>
          <w:sz w:val="22"/>
          <w:szCs w:val="22"/>
          <w:lang w:val="en-GB"/>
        </w:rPr>
        <w:tab/>
      </w:r>
      <w:r w:rsidRPr="00F47F1E">
        <w:rPr>
          <w:rFonts w:ascii="Arial" w:hAnsi="Arial" w:cs="Arial"/>
          <w:b/>
          <w:bCs/>
          <w:sz w:val="22"/>
          <w:szCs w:val="22"/>
          <w:lang w:val="en-GB"/>
        </w:rPr>
        <w:tab/>
      </w:r>
    </w:p>
    <w:p w14:paraId="3FCF6616" w14:textId="77777777" w:rsidR="00FD1D52" w:rsidRPr="00F47F1E" w:rsidRDefault="00914B4E">
      <w:pPr>
        <w:ind w:left="705"/>
        <w:rPr>
          <w:rFonts w:ascii="Arial" w:hAnsi="Arial" w:cs="Arial"/>
          <w:bCs/>
          <w:sz w:val="22"/>
          <w:szCs w:val="22"/>
          <w:lang w:val="en-GB" w:eastAsia="zh-CN"/>
        </w:rPr>
      </w:pPr>
      <w:r w:rsidRPr="00F47F1E">
        <w:rPr>
          <w:rFonts w:ascii="Arial" w:hAnsi="Arial" w:cs="Arial"/>
          <w:bCs/>
          <w:sz w:val="22"/>
          <w:szCs w:val="22"/>
          <w:lang w:val="en-GB" w:eastAsia="zh-CN"/>
        </w:rPr>
        <w:t xml:space="preserve">Respiratory protection is not required. Where protection from nuisance levels of dusts are desired, use type N95(US)or type P1(EN143) dust </w:t>
      </w:r>
      <w:proofErr w:type="spellStart"/>
      <w:r w:rsidRPr="00F47F1E">
        <w:rPr>
          <w:rFonts w:ascii="Arial" w:hAnsi="Arial" w:cs="Arial"/>
          <w:bCs/>
          <w:sz w:val="22"/>
          <w:szCs w:val="22"/>
          <w:lang w:val="en-GB" w:eastAsia="zh-CN"/>
        </w:rPr>
        <w:t>masks.use</w:t>
      </w:r>
      <w:proofErr w:type="spellEnd"/>
      <w:r w:rsidRPr="00F47F1E">
        <w:rPr>
          <w:rFonts w:ascii="Arial" w:hAnsi="Arial" w:cs="Arial"/>
          <w:bCs/>
          <w:sz w:val="22"/>
          <w:szCs w:val="22"/>
          <w:lang w:val="en-GB" w:eastAsia="zh-CN"/>
        </w:rPr>
        <w:t xml:space="preserve"> respirators and components tested and approved under appropriate </w:t>
      </w:r>
      <w:proofErr w:type="spellStart"/>
      <w:r w:rsidRPr="00F47F1E">
        <w:rPr>
          <w:rFonts w:ascii="Arial" w:hAnsi="Arial" w:cs="Arial"/>
          <w:bCs/>
          <w:sz w:val="22"/>
          <w:szCs w:val="22"/>
          <w:lang w:val="en-GB" w:eastAsia="zh-CN"/>
        </w:rPr>
        <w:t>gpvernment</w:t>
      </w:r>
      <w:proofErr w:type="spellEnd"/>
      <w:r w:rsidRPr="00F47F1E">
        <w:rPr>
          <w:rFonts w:ascii="Arial" w:hAnsi="Arial" w:cs="Arial"/>
          <w:bCs/>
          <w:sz w:val="22"/>
          <w:szCs w:val="22"/>
          <w:lang w:val="en-GB" w:eastAsia="zh-CN"/>
        </w:rPr>
        <w:t xml:space="preserve"> standards such as NIOSH(US)or CEN(EU).</w:t>
      </w:r>
    </w:p>
    <w:p w14:paraId="4B1F511A" w14:textId="77777777" w:rsidR="00FD1D52" w:rsidRPr="00F47F1E" w:rsidRDefault="00FD1D52">
      <w:pPr>
        <w:ind w:left="705"/>
        <w:rPr>
          <w:rFonts w:ascii="Arial" w:hAnsi="Arial" w:cs="Arial"/>
          <w:bCs/>
          <w:sz w:val="22"/>
          <w:szCs w:val="22"/>
          <w:lang w:val="en-GB" w:eastAsia="zh-CN"/>
        </w:rPr>
      </w:pPr>
    </w:p>
    <w:p w14:paraId="1D21816C" w14:textId="77777777" w:rsidR="00FD1D52" w:rsidRPr="00F47F1E" w:rsidRDefault="00914B4E">
      <w:pPr>
        <w:ind w:left="705"/>
        <w:rPr>
          <w:rFonts w:ascii="Arial" w:hAnsi="Arial" w:cs="Arial"/>
          <w:b/>
          <w:bCs/>
          <w:sz w:val="22"/>
          <w:szCs w:val="22"/>
          <w:lang w:val="en-GB"/>
        </w:rPr>
      </w:pPr>
      <w:r w:rsidRPr="00F47F1E">
        <w:rPr>
          <w:rFonts w:ascii="Arial" w:hAnsi="Arial" w:cs="Arial"/>
          <w:b/>
          <w:bCs/>
          <w:sz w:val="22"/>
          <w:szCs w:val="22"/>
          <w:lang w:val="en-GB"/>
        </w:rPr>
        <w:t>Control of environmental exposure</w:t>
      </w:r>
    </w:p>
    <w:p w14:paraId="65F9C3DC" w14:textId="77777777" w:rsidR="00FD1D52" w:rsidRPr="00F47F1E" w:rsidRDefault="00FD1D52">
      <w:pPr>
        <w:ind w:left="705"/>
        <w:rPr>
          <w:rFonts w:ascii="Arial" w:hAnsi="Arial" w:cs="Arial"/>
          <w:b/>
          <w:bCs/>
          <w:sz w:val="22"/>
          <w:szCs w:val="22"/>
          <w:lang w:val="en-GB"/>
        </w:rPr>
      </w:pPr>
    </w:p>
    <w:p w14:paraId="715E2200" w14:textId="77777777" w:rsidR="00FD1D52" w:rsidRPr="00F47F1E" w:rsidRDefault="00914B4E">
      <w:pPr>
        <w:ind w:left="705"/>
        <w:rPr>
          <w:rFonts w:ascii="Arial" w:hAnsi="Arial" w:cs="Arial"/>
          <w:sz w:val="22"/>
          <w:szCs w:val="22"/>
          <w:lang w:val="en-GB" w:eastAsia="zh-CN"/>
        </w:rPr>
      </w:pPr>
      <w:r w:rsidRPr="00F47F1E">
        <w:rPr>
          <w:rFonts w:ascii="Arial" w:hAnsi="Arial" w:cs="Arial"/>
          <w:bCs/>
          <w:sz w:val="22"/>
          <w:szCs w:val="22"/>
          <w:lang w:val="en-GB" w:eastAsia="zh-CN"/>
        </w:rPr>
        <w:t>No special environmental precautions required.</w:t>
      </w:r>
    </w:p>
    <w:p w14:paraId="47E1E89B" w14:textId="77777777" w:rsidR="00FD1D52" w:rsidRPr="00F47F1E" w:rsidRDefault="00914B4E">
      <w:pPr>
        <w:rPr>
          <w:rFonts w:ascii="Arial" w:hAnsi="Arial" w:cs="Arial"/>
          <w:bCs/>
          <w:sz w:val="22"/>
          <w:szCs w:val="22"/>
          <w:lang w:val="en-US"/>
        </w:rPr>
      </w:pPr>
      <w:r w:rsidRPr="00F47F1E">
        <w:rPr>
          <w:rFonts w:ascii="Arial" w:hAnsi="Arial" w:cs="Arial"/>
          <w:bCs/>
          <w:sz w:val="22"/>
          <w:szCs w:val="22"/>
          <w:lang w:val="en-GB"/>
        </w:rPr>
        <w:t>_________________________________________________________________________________</w:t>
      </w:r>
    </w:p>
    <w:p w14:paraId="5023141B" w14:textId="77777777" w:rsidR="00FD1D52" w:rsidRPr="00F47F1E" w:rsidRDefault="00FD1D52">
      <w:pPr>
        <w:jc w:val="both"/>
        <w:rPr>
          <w:rFonts w:ascii="Arial" w:hAnsi="Arial" w:cs="Arial"/>
          <w:b/>
          <w:bCs/>
          <w:sz w:val="22"/>
          <w:szCs w:val="22"/>
          <w:lang w:val="en-US"/>
        </w:rPr>
      </w:pPr>
    </w:p>
    <w:p w14:paraId="489A4FB8" w14:textId="77777777" w:rsidR="00FD1D52" w:rsidRPr="00F47F1E" w:rsidRDefault="00914B4E">
      <w:pPr>
        <w:jc w:val="both"/>
        <w:rPr>
          <w:rFonts w:ascii="Arial" w:hAnsi="Arial" w:cs="Arial"/>
          <w:b/>
          <w:bCs/>
          <w:sz w:val="22"/>
          <w:szCs w:val="22"/>
          <w:lang w:val="en-US"/>
        </w:rPr>
      </w:pPr>
      <w:r w:rsidRPr="00F47F1E">
        <w:rPr>
          <w:rFonts w:ascii="Arial" w:hAnsi="Arial" w:cs="Arial"/>
          <w:b/>
          <w:bCs/>
          <w:sz w:val="22"/>
          <w:szCs w:val="22"/>
          <w:lang w:val="en-US"/>
        </w:rPr>
        <w:t>SECTION 9</w:t>
      </w:r>
      <w:r w:rsidRPr="00F47F1E">
        <w:rPr>
          <w:rFonts w:ascii="Arial" w:hAnsi="Arial" w:cs="Arial"/>
          <w:b/>
          <w:bCs/>
          <w:sz w:val="22"/>
          <w:szCs w:val="22"/>
          <w:lang w:val="en-GB"/>
        </w:rPr>
        <w:t>:</w:t>
      </w:r>
      <w:r w:rsidRPr="00F47F1E">
        <w:rPr>
          <w:rFonts w:ascii="Arial" w:hAnsi="Arial" w:cs="Arial"/>
          <w:b/>
          <w:bCs/>
          <w:sz w:val="22"/>
          <w:szCs w:val="22"/>
          <w:lang w:val="en-GB"/>
        </w:rPr>
        <w:tab/>
      </w:r>
      <w:r w:rsidRPr="00F47F1E">
        <w:rPr>
          <w:rFonts w:ascii="Arial" w:hAnsi="Arial" w:cs="Arial"/>
          <w:b/>
          <w:bCs/>
          <w:sz w:val="22"/>
          <w:szCs w:val="22"/>
          <w:lang w:val="en-US"/>
        </w:rPr>
        <w:t>Physical and chemical properties</w:t>
      </w:r>
    </w:p>
    <w:p w14:paraId="1F3B1409" w14:textId="77777777" w:rsidR="00FD1D52" w:rsidRPr="00F47F1E" w:rsidRDefault="00FD1D52">
      <w:pPr>
        <w:jc w:val="both"/>
        <w:rPr>
          <w:rFonts w:ascii="Arial" w:hAnsi="Arial" w:cs="Arial"/>
          <w:b/>
          <w:bCs/>
          <w:sz w:val="22"/>
          <w:szCs w:val="22"/>
          <w:lang w:val="en-GB"/>
        </w:rPr>
      </w:pPr>
    </w:p>
    <w:p w14:paraId="74EE6CC1" w14:textId="77777777" w:rsidR="00FD1D52" w:rsidRPr="00F47F1E" w:rsidRDefault="00914B4E">
      <w:pPr>
        <w:rPr>
          <w:rFonts w:ascii="Arial" w:hAnsi="Arial" w:cs="Arial"/>
          <w:b/>
          <w:bCs/>
          <w:sz w:val="22"/>
          <w:szCs w:val="22"/>
          <w:lang w:val="en-GB"/>
        </w:rPr>
      </w:pPr>
      <w:r w:rsidRPr="00F47F1E">
        <w:rPr>
          <w:rFonts w:ascii="Arial" w:hAnsi="Arial" w:cs="Arial"/>
          <w:b/>
          <w:bCs/>
          <w:sz w:val="22"/>
          <w:szCs w:val="22"/>
          <w:lang w:val="en-GB"/>
        </w:rPr>
        <w:t>9.1      Information on basic physical and chemical properties</w:t>
      </w:r>
    </w:p>
    <w:p w14:paraId="562C75D1" w14:textId="77777777" w:rsidR="00FD1D52" w:rsidRPr="00F47F1E" w:rsidRDefault="00FD1D52">
      <w:pPr>
        <w:rPr>
          <w:rFonts w:ascii="Arial" w:hAnsi="Arial" w:cs="Arial"/>
          <w:b/>
          <w:bCs/>
          <w:sz w:val="22"/>
          <w:szCs w:val="22"/>
          <w:lang w:val="en-GB"/>
        </w:rPr>
      </w:pPr>
    </w:p>
    <w:p w14:paraId="664355AD" w14:textId="77777777" w:rsidR="00FD1D52" w:rsidRPr="00F47F1E" w:rsidRDefault="00914B4E">
      <w:pPr>
        <w:rPr>
          <w:rFonts w:ascii="Arial" w:hAnsi="Arial" w:cs="Arial"/>
          <w:b/>
          <w:bCs/>
          <w:sz w:val="22"/>
          <w:szCs w:val="22"/>
          <w:lang w:val="en-GB"/>
        </w:rPr>
      </w:pPr>
      <w:r w:rsidRPr="00F47F1E">
        <w:rPr>
          <w:rFonts w:ascii="Arial" w:hAnsi="Arial" w:cs="Arial"/>
          <w:b/>
          <w:bCs/>
          <w:sz w:val="22"/>
          <w:szCs w:val="22"/>
          <w:lang w:val="en-GB"/>
        </w:rPr>
        <w:tab/>
      </w:r>
    </w:p>
    <w:tbl>
      <w:tblPr>
        <w:tblStyle w:val="ac"/>
        <w:tblW w:w="0" w:type="auto"/>
        <w:jc w:val="center"/>
        <w:tblLook w:val="04A0" w:firstRow="1" w:lastRow="0" w:firstColumn="1" w:lastColumn="0" w:noHBand="0" w:noVBand="1"/>
      </w:tblPr>
      <w:tblGrid>
        <w:gridCol w:w="4390"/>
        <w:gridCol w:w="4280"/>
      </w:tblGrid>
      <w:tr w:rsidR="00FD1D52" w:rsidRPr="00F47F1E" w14:paraId="01E4659C" w14:textId="77777777" w:rsidTr="000144CF">
        <w:trPr>
          <w:jc w:val="center"/>
        </w:trPr>
        <w:tc>
          <w:tcPr>
            <w:tcW w:w="4390" w:type="dxa"/>
          </w:tcPr>
          <w:p w14:paraId="7CED1CA8" w14:textId="77777777" w:rsidR="00FD1D52" w:rsidRPr="00F47F1E" w:rsidRDefault="00914B4E" w:rsidP="000144CF">
            <w:pPr>
              <w:rPr>
                <w:rFonts w:ascii="Arial" w:hAnsi="Arial" w:cs="Arial"/>
                <w:b/>
                <w:bCs/>
                <w:sz w:val="22"/>
                <w:szCs w:val="22"/>
                <w:lang w:val="en-GB"/>
              </w:rPr>
            </w:pPr>
            <w:r w:rsidRPr="00F47F1E">
              <w:rPr>
                <w:rFonts w:ascii="Arial" w:hAnsi="Arial" w:cs="Arial"/>
                <w:b/>
                <w:sz w:val="22"/>
                <w:szCs w:val="22"/>
                <w:lang w:eastAsia="zh-CN"/>
              </w:rPr>
              <w:t>Physical state</w:t>
            </w:r>
          </w:p>
        </w:tc>
        <w:tc>
          <w:tcPr>
            <w:tcW w:w="4280" w:type="dxa"/>
          </w:tcPr>
          <w:p w14:paraId="356D0B62" w14:textId="0C1A049A" w:rsidR="00FD1D52" w:rsidRPr="0011502D" w:rsidRDefault="00FF5226" w:rsidP="000144CF">
            <w:pPr>
              <w:pStyle w:val="FontStyle2"/>
              <w:rPr>
                <w:bCs/>
                <w:sz w:val="20"/>
                <w:szCs w:val="20"/>
                <w:highlight w:val="yellow"/>
                <w:lang w:val="en-GB"/>
              </w:rPr>
            </w:pPr>
            <w:r>
              <w:t>S</w:t>
            </w:r>
            <w:r w:rsidRPr="00034C3C">
              <w:rPr>
                <w:rFonts w:hint="eastAsia"/>
              </w:rPr>
              <w:t>olid</w:t>
            </w:r>
          </w:p>
        </w:tc>
      </w:tr>
      <w:tr w:rsidR="00FD1D52" w:rsidRPr="00F47F1E" w14:paraId="735A865E" w14:textId="77777777" w:rsidTr="000144CF">
        <w:trPr>
          <w:jc w:val="center"/>
        </w:trPr>
        <w:tc>
          <w:tcPr>
            <w:tcW w:w="4390" w:type="dxa"/>
          </w:tcPr>
          <w:p w14:paraId="27967BD9" w14:textId="77777777" w:rsidR="00FD1D52" w:rsidRPr="00F47F1E" w:rsidRDefault="00914B4E" w:rsidP="000144CF">
            <w:pPr>
              <w:rPr>
                <w:rFonts w:ascii="Arial" w:hAnsi="Arial" w:cs="Arial"/>
                <w:b/>
                <w:bCs/>
                <w:sz w:val="22"/>
                <w:szCs w:val="22"/>
              </w:rPr>
            </w:pPr>
            <w:r w:rsidRPr="00F47F1E">
              <w:rPr>
                <w:rFonts w:ascii="Arial" w:hAnsi="Arial" w:cs="Arial"/>
                <w:b/>
                <w:sz w:val="22"/>
                <w:szCs w:val="22"/>
                <w:lang w:eastAsia="zh-CN"/>
              </w:rPr>
              <w:t>Colour</w:t>
            </w:r>
          </w:p>
        </w:tc>
        <w:tc>
          <w:tcPr>
            <w:tcW w:w="4280" w:type="dxa"/>
          </w:tcPr>
          <w:p w14:paraId="5079F96C" w14:textId="3D6D9340" w:rsidR="00FD1D52" w:rsidRPr="0011502D" w:rsidRDefault="00FF5226" w:rsidP="00D31D2E">
            <w:pPr>
              <w:pStyle w:val="FontStyle2"/>
              <w:rPr>
                <w:sz w:val="20"/>
                <w:szCs w:val="20"/>
                <w:highlight w:val="yellow"/>
              </w:rPr>
            </w:pPr>
            <w:r>
              <w:t>P</w:t>
            </w:r>
            <w:r w:rsidRPr="00E90BD5">
              <w:rPr>
                <w:rFonts w:hint="eastAsia"/>
                <w:lang w:eastAsia="ja-JP"/>
              </w:rPr>
              <w:t>urple</w:t>
            </w:r>
            <w:r>
              <w:t xml:space="preserve"> </w:t>
            </w:r>
          </w:p>
        </w:tc>
      </w:tr>
      <w:tr w:rsidR="00FD1D52" w:rsidRPr="00F47F1E" w14:paraId="744E20A3" w14:textId="77777777" w:rsidTr="000144CF">
        <w:trPr>
          <w:jc w:val="center"/>
        </w:trPr>
        <w:tc>
          <w:tcPr>
            <w:tcW w:w="4390" w:type="dxa"/>
          </w:tcPr>
          <w:p w14:paraId="0B819F10" w14:textId="77777777" w:rsidR="00FD1D52" w:rsidRPr="00F47F1E" w:rsidRDefault="00914B4E" w:rsidP="000144CF">
            <w:pPr>
              <w:rPr>
                <w:rFonts w:ascii="Arial" w:hAnsi="Arial" w:cs="Arial"/>
                <w:b/>
                <w:bCs/>
                <w:sz w:val="22"/>
                <w:szCs w:val="22"/>
                <w:lang w:val="en-GB"/>
              </w:rPr>
            </w:pPr>
            <w:r w:rsidRPr="00F47F1E">
              <w:rPr>
                <w:rFonts w:ascii="Arial" w:hAnsi="Arial" w:cs="Arial"/>
                <w:b/>
                <w:bCs/>
                <w:sz w:val="22"/>
                <w:szCs w:val="22"/>
              </w:rPr>
              <w:t>Odour</w:t>
            </w:r>
          </w:p>
        </w:tc>
        <w:tc>
          <w:tcPr>
            <w:tcW w:w="4280" w:type="dxa"/>
          </w:tcPr>
          <w:p w14:paraId="098D5F24" w14:textId="77777777" w:rsidR="00FD1D52" w:rsidRPr="00F47F1E" w:rsidRDefault="00914B4E" w:rsidP="000144CF">
            <w:pPr>
              <w:rPr>
                <w:rFonts w:ascii="Arial" w:hAnsi="Arial" w:cs="Arial"/>
                <w:b/>
                <w:bCs/>
                <w:sz w:val="22"/>
                <w:szCs w:val="22"/>
                <w:lang w:val="en-GB"/>
              </w:rPr>
            </w:pPr>
            <w:r w:rsidRPr="00F47F1E">
              <w:rPr>
                <w:rFonts w:ascii="Arial" w:hAnsi="Arial" w:cs="Arial"/>
                <w:sz w:val="20"/>
                <w:szCs w:val="20"/>
              </w:rPr>
              <w:t>Weak odor</w:t>
            </w:r>
          </w:p>
        </w:tc>
      </w:tr>
      <w:tr w:rsidR="00FD1D52" w:rsidRPr="00F47F1E" w14:paraId="273CBDA3" w14:textId="77777777" w:rsidTr="000144CF">
        <w:trPr>
          <w:jc w:val="center"/>
        </w:trPr>
        <w:tc>
          <w:tcPr>
            <w:tcW w:w="4390" w:type="dxa"/>
          </w:tcPr>
          <w:p w14:paraId="47B2AC41" w14:textId="77777777" w:rsidR="00FD1D52" w:rsidRPr="00F47F1E" w:rsidRDefault="00914B4E" w:rsidP="000144CF">
            <w:pPr>
              <w:rPr>
                <w:rFonts w:ascii="Arial" w:hAnsi="Arial" w:cs="Arial"/>
                <w:b/>
                <w:bCs/>
                <w:sz w:val="22"/>
                <w:szCs w:val="22"/>
              </w:rPr>
            </w:pPr>
            <w:r w:rsidRPr="00F47F1E">
              <w:rPr>
                <w:rFonts w:ascii="Arial" w:hAnsi="Arial" w:cs="Arial"/>
                <w:b/>
                <w:bCs/>
                <w:sz w:val="22"/>
                <w:szCs w:val="22"/>
              </w:rPr>
              <w:t>Particle characteristics</w:t>
            </w:r>
            <w:r w:rsidRPr="00F47F1E">
              <w:rPr>
                <w:rFonts w:ascii="Arial" w:hAnsi="Arial" w:cs="Arial"/>
                <w:b/>
                <w:sz w:val="22"/>
                <w:szCs w:val="22"/>
                <w:lang w:eastAsia="zh-CN"/>
              </w:rPr>
              <w:t xml:space="preserve"> (solids)</w:t>
            </w:r>
          </w:p>
        </w:tc>
        <w:tc>
          <w:tcPr>
            <w:tcW w:w="4280" w:type="dxa"/>
          </w:tcPr>
          <w:p w14:paraId="0564D8B8" w14:textId="77777777" w:rsidR="00FD1D52" w:rsidRPr="00F47F1E" w:rsidRDefault="00914B4E" w:rsidP="000144CF">
            <w:pPr>
              <w:rPr>
                <w:rFonts w:ascii="Arial" w:hAnsi="Arial" w:cs="Arial"/>
                <w:sz w:val="20"/>
                <w:szCs w:val="20"/>
              </w:rPr>
            </w:pPr>
            <w:r w:rsidRPr="00F47F1E">
              <w:rPr>
                <w:rFonts w:ascii="Arial" w:hAnsi="Arial" w:cs="Arial"/>
                <w:sz w:val="20"/>
                <w:szCs w:val="20"/>
                <w:lang w:val="en-US"/>
              </w:rPr>
              <w:t>The substance is not in nanoform</w:t>
            </w:r>
          </w:p>
        </w:tc>
      </w:tr>
      <w:tr w:rsidR="00FD1D52" w:rsidRPr="00F47F1E" w14:paraId="515A3C8F" w14:textId="77777777" w:rsidTr="000144CF">
        <w:trPr>
          <w:jc w:val="center"/>
        </w:trPr>
        <w:tc>
          <w:tcPr>
            <w:tcW w:w="4390" w:type="dxa"/>
          </w:tcPr>
          <w:p w14:paraId="23B97DEB" w14:textId="77777777" w:rsidR="00FD1D52" w:rsidRPr="00F47F1E" w:rsidRDefault="00914B4E" w:rsidP="000144CF">
            <w:pPr>
              <w:rPr>
                <w:rFonts w:ascii="Arial" w:hAnsi="Arial" w:cs="Arial"/>
                <w:b/>
                <w:bCs/>
                <w:sz w:val="22"/>
                <w:szCs w:val="22"/>
              </w:rPr>
            </w:pPr>
            <w:r w:rsidRPr="00F47F1E">
              <w:rPr>
                <w:rFonts w:ascii="Arial" w:hAnsi="Arial" w:cs="Arial"/>
                <w:b/>
                <w:bCs/>
                <w:sz w:val="22"/>
                <w:szCs w:val="22"/>
              </w:rPr>
              <w:t>Odour threshold</w:t>
            </w:r>
          </w:p>
        </w:tc>
        <w:tc>
          <w:tcPr>
            <w:tcW w:w="4280" w:type="dxa"/>
          </w:tcPr>
          <w:p w14:paraId="18BF6101" w14:textId="77777777" w:rsidR="00FD1D52" w:rsidRPr="00F47F1E" w:rsidRDefault="00914B4E" w:rsidP="000144CF">
            <w:pPr>
              <w:rPr>
                <w:rFonts w:ascii="Arial" w:hAnsi="Arial" w:cs="Arial"/>
                <w:sz w:val="20"/>
                <w:szCs w:val="20"/>
              </w:rPr>
            </w:pPr>
            <w:r w:rsidRPr="00F47F1E">
              <w:rPr>
                <w:rFonts w:ascii="Arial" w:hAnsi="Arial" w:cs="Arial"/>
                <w:sz w:val="20"/>
                <w:szCs w:val="20"/>
              </w:rPr>
              <w:t>No data available</w:t>
            </w:r>
          </w:p>
        </w:tc>
      </w:tr>
      <w:tr w:rsidR="00FD1D52" w:rsidRPr="00F47F1E" w14:paraId="60BBF8F4" w14:textId="77777777" w:rsidTr="000144CF">
        <w:trPr>
          <w:jc w:val="center"/>
        </w:trPr>
        <w:tc>
          <w:tcPr>
            <w:tcW w:w="4390" w:type="dxa"/>
          </w:tcPr>
          <w:p w14:paraId="24CC7139" w14:textId="77777777" w:rsidR="00FD1D52" w:rsidRPr="00F47F1E" w:rsidRDefault="00914B4E" w:rsidP="000144CF">
            <w:pPr>
              <w:rPr>
                <w:rFonts w:ascii="Arial" w:hAnsi="Arial" w:cs="Arial"/>
                <w:b/>
                <w:bCs/>
                <w:sz w:val="22"/>
                <w:szCs w:val="22"/>
                <w:lang w:val="en-GB"/>
              </w:rPr>
            </w:pPr>
            <w:r w:rsidRPr="00F47F1E">
              <w:rPr>
                <w:rFonts w:ascii="Arial" w:hAnsi="Arial" w:cs="Arial"/>
                <w:b/>
                <w:sz w:val="22"/>
                <w:szCs w:val="22"/>
                <w:lang w:eastAsia="zh-CN"/>
              </w:rPr>
              <w:t>pH</w:t>
            </w:r>
          </w:p>
        </w:tc>
        <w:tc>
          <w:tcPr>
            <w:tcW w:w="4280" w:type="dxa"/>
          </w:tcPr>
          <w:p w14:paraId="2F533A4A" w14:textId="77777777" w:rsidR="00FD1D52" w:rsidRPr="00F47F1E" w:rsidRDefault="00914B4E" w:rsidP="000144CF">
            <w:pPr>
              <w:rPr>
                <w:rFonts w:ascii="Arial" w:hAnsi="Arial" w:cs="Arial"/>
                <w:b/>
                <w:bCs/>
                <w:sz w:val="22"/>
                <w:szCs w:val="22"/>
                <w:lang w:val="en-GB"/>
              </w:rPr>
            </w:pPr>
            <w:r w:rsidRPr="00F47F1E">
              <w:rPr>
                <w:rFonts w:ascii="Arial" w:hAnsi="Arial" w:cs="Arial"/>
                <w:sz w:val="20"/>
                <w:szCs w:val="20"/>
              </w:rPr>
              <w:t>No data available</w:t>
            </w:r>
          </w:p>
        </w:tc>
      </w:tr>
      <w:tr w:rsidR="00FD1D52" w:rsidRPr="00F47F1E" w14:paraId="20FB2A8A" w14:textId="77777777" w:rsidTr="000144CF">
        <w:trPr>
          <w:jc w:val="center"/>
        </w:trPr>
        <w:tc>
          <w:tcPr>
            <w:tcW w:w="4390" w:type="dxa"/>
          </w:tcPr>
          <w:p w14:paraId="3B0DC4BF" w14:textId="77777777" w:rsidR="00FD1D52" w:rsidRPr="00F47F1E" w:rsidRDefault="00914B4E" w:rsidP="000144CF">
            <w:pPr>
              <w:rPr>
                <w:rFonts w:ascii="Arial" w:hAnsi="Arial" w:cs="Arial"/>
                <w:b/>
                <w:bCs/>
                <w:sz w:val="22"/>
                <w:szCs w:val="22"/>
                <w:lang w:val="en-GB"/>
              </w:rPr>
            </w:pPr>
            <w:r w:rsidRPr="00F47F1E">
              <w:rPr>
                <w:rFonts w:ascii="Arial" w:hAnsi="Arial" w:cs="Arial"/>
                <w:b/>
                <w:sz w:val="22"/>
                <w:szCs w:val="22"/>
                <w:lang w:eastAsia="zh-CN"/>
              </w:rPr>
              <w:t>Melting point/freezing point</w:t>
            </w:r>
          </w:p>
        </w:tc>
        <w:tc>
          <w:tcPr>
            <w:tcW w:w="4280" w:type="dxa"/>
          </w:tcPr>
          <w:p w14:paraId="02012245" w14:textId="77777777" w:rsidR="00FD1D52" w:rsidRPr="00F47F1E" w:rsidRDefault="00914B4E" w:rsidP="000144CF">
            <w:pPr>
              <w:rPr>
                <w:rFonts w:ascii="Arial" w:hAnsi="Arial" w:cs="Arial"/>
                <w:b/>
                <w:bCs/>
                <w:sz w:val="22"/>
                <w:szCs w:val="22"/>
                <w:lang w:val="en-GB"/>
              </w:rPr>
            </w:pPr>
            <w:r w:rsidRPr="00F47F1E">
              <w:rPr>
                <w:rFonts w:ascii="Arial" w:hAnsi="Arial" w:cs="Arial"/>
                <w:sz w:val="20"/>
                <w:szCs w:val="20"/>
              </w:rPr>
              <w:t>No data available</w:t>
            </w:r>
          </w:p>
        </w:tc>
      </w:tr>
      <w:tr w:rsidR="00FD1D52" w:rsidRPr="00F47F1E" w14:paraId="6BBD13AC" w14:textId="77777777" w:rsidTr="000144CF">
        <w:trPr>
          <w:jc w:val="center"/>
        </w:trPr>
        <w:tc>
          <w:tcPr>
            <w:tcW w:w="4390" w:type="dxa"/>
          </w:tcPr>
          <w:p w14:paraId="1663F1DB" w14:textId="77777777" w:rsidR="00FD1D52" w:rsidRPr="00F47F1E" w:rsidRDefault="00914B4E" w:rsidP="000144CF">
            <w:pPr>
              <w:rPr>
                <w:rFonts w:ascii="Arial" w:hAnsi="Arial" w:cs="Arial"/>
                <w:b/>
                <w:bCs/>
                <w:sz w:val="22"/>
                <w:szCs w:val="22"/>
                <w:lang w:val="en-GB"/>
              </w:rPr>
            </w:pPr>
            <w:r w:rsidRPr="00F47F1E">
              <w:rPr>
                <w:rFonts w:ascii="Arial" w:hAnsi="Arial" w:cs="Arial"/>
                <w:b/>
                <w:sz w:val="22"/>
                <w:szCs w:val="22"/>
                <w:lang w:eastAsia="zh-CN"/>
              </w:rPr>
              <w:t>Initial boiling point/boiling range</w:t>
            </w:r>
          </w:p>
        </w:tc>
        <w:tc>
          <w:tcPr>
            <w:tcW w:w="4280" w:type="dxa"/>
          </w:tcPr>
          <w:p w14:paraId="6BE5A062" w14:textId="77777777" w:rsidR="00FD1D52" w:rsidRPr="00F47F1E" w:rsidRDefault="00914B4E" w:rsidP="000144CF">
            <w:pPr>
              <w:rPr>
                <w:rFonts w:ascii="Arial" w:hAnsi="Arial" w:cs="Arial"/>
                <w:b/>
                <w:bCs/>
                <w:sz w:val="22"/>
                <w:szCs w:val="22"/>
                <w:lang w:val="en-GB"/>
              </w:rPr>
            </w:pPr>
            <w:r w:rsidRPr="00F47F1E">
              <w:rPr>
                <w:rFonts w:ascii="Arial" w:hAnsi="Arial" w:cs="Arial"/>
                <w:sz w:val="20"/>
                <w:szCs w:val="20"/>
              </w:rPr>
              <w:t>No data available</w:t>
            </w:r>
          </w:p>
        </w:tc>
      </w:tr>
      <w:tr w:rsidR="00FD1D52" w:rsidRPr="00F47F1E" w14:paraId="70EA1E80" w14:textId="77777777" w:rsidTr="000144CF">
        <w:trPr>
          <w:jc w:val="center"/>
        </w:trPr>
        <w:tc>
          <w:tcPr>
            <w:tcW w:w="4390" w:type="dxa"/>
          </w:tcPr>
          <w:p w14:paraId="3EDBCFED" w14:textId="77777777" w:rsidR="00FD1D52" w:rsidRPr="00F47F1E" w:rsidRDefault="00914B4E" w:rsidP="000144CF">
            <w:pPr>
              <w:rPr>
                <w:rFonts w:ascii="Arial" w:hAnsi="Arial" w:cs="Arial"/>
                <w:b/>
                <w:bCs/>
                <w:sz w:val="22"/>
                <w:szCs w:val="22"/>
                <w:lang w:val="en-GB"/>
              </w:rPr>
            </w:pPr>
            <w:r w:rsidRPr="00F47F1E">
              <w:rPr>
                <w:rFonts w:ascii="Arial" w:hAnsi="Arial" w:cs="Arial"/>
                <w:b/>
                <w:sz w:val="22"/>
                <w:szCs w:val="22"/>
                <w:lang w:eastAsia="zh-CN"/>
              </w:rPr>
              <w:t>Flash point</w:t>
            </w:r>
          </w:p>
        </w:tc>
        <w:tc>
          <w:tcPr>
            <w:tcW w:w="4280" w:type="dxa"/>
          </w:tcPr>
          <w:p w14:paraId="36AF1F41" w14:textId="77777777" w:rsidR="00FD1D52" w:rsidRPr="00F47F1E" w:rsidRDefault="00914B4E" w:rsidP="000144CF">
            <w:pPr>
              <w:rPr>
                <w:rFonts w:ascii="Arial" w:hAnsi="Arial" w:cs="Arial"/>
                <w:b/>
                <w:bCs/>
                <w:sz w:val="22"/>
                <w:szCs w:val="22"/>
                <w:lang w:val="en-GB"/>
              </w:rPr>
            </w:pPr>
            <w:r w:rsidRPr="00F47F1E">
              <w:rPr>
                <w:rFonts w:ascii="Arial" w:hAnsi="Arial" w:cs="Arial"/>
                <w:sz w:val="20"/>
                <w:szCs w:val="20"/>
              </w:rPr>
              <w:t>No data available</w:t>
            </w:r>
          </w:p>
        </w:tc>
      </w:tr>
      <w:tr w:rsidR="00FD1D52" w:rsidRPr="00F47F1E" w14:paraId="45F423B9" w14:textId="77777777" w:rsidTr="000144CF">
        <w:trPr>
          <w:jc w:val="center"/>
        </w:trPr>
        <w:tc>
          <w:tcPr>
            <w:tcW w:w="4390" w:type="dxa"/>
          </w:tcPr>
          <w:p w14:paraId="37B9DCCE" w14:textId="77777777" w:rsidR="00FD1D52" w:rsidRPr="00F47F1E" w:rsidRDefault="00914B4E" w:rsidP="000144CF">
            <w:pPr>
              <w:rPr>
                <w:rFonts w:ascii="Arial" w:hAnsi="Arial" w:cs="Arial"/>
                <w:b/>
                <w:bCs/>
                <w:sz w:val="22"/>
                <w:szCs w:val="22"/>
                <w:lang w:val="en-GB"/>
              </w:rPr>
            </w:pPr>
            <w:r w:rsidRPr="00F47F1E">
              <w:rPr>
                <w:rFonts w:ascii="Arial" w:hAnsi="Arial" w:cs="Arial"/>
                <w:b/>
                <w:sz w:val="22"/>
                <w:szCs w:val="22"/>
                <w:lang w:eastAsia="zh-CN"/>
              </w:rPr>
              <w:t>Evaporation rate</w:t>
            </w:r>
          </w:p>
        </w:tc>
        <w:tc>
          <w:tcPr>
            <w:tcW w:w="4280" w:type="dxa"/>
          </w:tcPr>
          <w:p w14:paraId="740F4A51" w14:textId="77777777" w:rsidR="00FD1D52" w:rsidRPr="00F47F1E" w:rsidRDefault="00914B4E" w:rsidP="000144CF">
            <w:pPr>
              <w:rPr>
                <w:rFonts w:ascii="Arial" w:hAnsi="Arial" w:cs="Arial"/>
                <w:b/>
                <w:bCs/>
                <w:sz w:val="22"/>
                <w:szCs w:val="22"/>
                <w:lang w:val="en-GB"/>
              </w:rPr>
            </w:pPr>
            <w:r w:rsidRPr="00F47F1E">
              <w:rPr>
                <w:rFonts w:ascii="Arial" w:hAnsi="Arial" w:cs="Arial"/>
                <w:sz w:val="20"/>
                <w:szCs w:val="20"/>
              </w:rPr>
              <w:t>No data available</w:t>
            </w:r>
          </w:p>
        </w:tc>
      </w:tr>
      <w:tr w:rsidR="00FD1D52" w:rsidRPr="00F47F1E" w14:paraId="78169EDB" w14:textId="77777777" w:rsidTr="000144CF">
        <w:trPr>
          <w:jc w:val="center"/>
        </w:trPr>
        <w:tc>
          <w:tcPr>
            <w:tcW w:w="4390" w:type="dxa"/>
          </w:tcPr>
          <w:p w14:paraId="62C2AC7D" w14:textId="77777777" w:rsidR="00FD1D52" w:rsidRPr="00F47F1E" w:rsidRDefault="00914B4E" w:rsidP="000144CF">
            <w:pPr>
              <w:rPr>
                <w:rFonts w:ascii="Arial" w:hAnsi="Arial" w:cs="Arial"/>
                <w:b/>
                <w:bCs/>
                <w:sz w:val="22"/>
                <w:szCs w:val="22"/>
                <w:lang w:val="en-GB"/>
              </w:rPr>
            </w:pPr>
            <w:r w:rsidRPr="00F47F1E">
              <w:rPr>
                <w:rFonts w:ascii="Arial" w:hAnsi="Arial" w:cs="Arial"/>
                <w:b/>
                <w:sz w:val="22"/>
                <w:szCs w:val="22"/>
                <w:lang w:val="en-US" w:eastAsia="zh-CN"/>
              </w:rPr>
              <w:t>Flammability (gases, liquids and solids)</w:t>
            </w:r>
          </w:p>
        </w:tc>
        <w:tc>
          <w:tcPr>
            <w:tcW w:w="4280" w:type="dxa"/>
          </w:tcPr>
          <w:p w14:paraId="41CE6B84" w14:textId="77777777" w:rsidR="00FD1D52" w:rsidRPr="00F47F1E" w:rsidRDefault="00914B4E" w:rsidP="000144CF">
            <w:pPr>
              <w:rPr>
                <w:rFonts w:ascii="Arial" w:hAnsi="Arial" w:cs="Arial"/>
                <w:b/>
                <w:bCs/>
                <w:sz w:val="22"/>
                <w:szCs w:val="22"/>
                <w:lang w:val="en-GB"/>
              </w:rPr>
            </w:pPr>
            <w:r w:rsidRPr="00F47F1E">
              <w:rPr>
                <w:rFonts w:ascii="Arial" w:hAnsi="Arial" w:cs="Arial"/>
                <w:sz w:val="20"/>
                <w:szCs w:val="20"/>
              </w:rPr>
              <w:t>No data available</w:t>
            </w:r>
          </w:p>
        </w:tc>
      </w:tr>
      <w:tr w:rsidR="00FD1D52" w:rsidRPr="00F47F1E" w14:paraId="73EA6ECB" w14:textId="77777777" w:rsidTr="000144CF">
        <w:trPr>
          <w:jc w:val="center"/>
        </w:trPr>
        <w:tc>
          <w:tcPr>
            <w:tcW w:w="4390" w:type="dxa"/>
          </w:tcPr>
          <w:p w14:paraId="1454C976" w14:textId="77777777" w:rsidR="00FD1D52" w:rsidRPr="00F47F1E" w:rsidRDefault="00914B4E" w:rsidP="000144CF">
            <w:pPr>
              <w:rPr>
                <w:rFonts w:ascii="Arial" w:hAnsi="Arial" w:cs="Arial"/>
                <w:b/>
                <w:bCs/>
                <w:sz w:val="22"/>
                <w:szCs w:val="22"/>
                <w:lang w:val="en-GB"/>
              </w:rPr>
            </w:pPr>
            <w:r w:rsidRPr="00F47F1E">
              <w:rPr>
                <w:rFonts w:ascii="Arial" w:hAnsi="Arial" w:cs="Arial"/>
                <w:b/>
                <w:sz w:val="22"/>
                <w:szCs w:val="22"/>
                <w:lang w:eastAsia="zh-CN"/>
              </w:rPr>
              <w:t>Upper explosive limits</w:t>
            </w:r>
          </w:p>
        </w:tc>
        <w:tc>
          <w:tcPr>
            <w:tcW w:w="4280" w:type="dxa"/>
          </w:tcPr>
          <w:p w14:paraId="3085C482" w14:textId="77777777" w:rsidR="00FD1D52" w:rsidRPr="00F47F1E" w:rsidRDefault="00914B4E" w:rsidP="000144CF">
            <w:pPr>
              <w:rPr>
                <w:rFonts w:ascii="Arial" w:hAnsi="Arial" w:cs="Arial"/>
                <w:b/>
                <w:bCs/>
                <w:sz w:val="22"/>
                <w:szCs w:val="22"/>
                <w:lang w:val="en-GB"/>
              </w:rPr>
            </w:pPr>
            <w:r w:rsidRPr="00F47F1E">
              <w:rPr>
                <w:rFonts w:ascii="Arial" w:hAnsi="Arial" w:cs="Arial"/>
                <w:sz w:val="20"/>
                <w:szCs w:val="20"/>
              </w:rPr>
              <w:t>No data available</w:t>
            </w:r>
          </w:p>
        </w:tc>
      </w:tr>
      <w:tr w:rsidR="00FD1D52" w:rsidRPr="00F47F1E" w14:paraId="7BC6E65B" w14:textId="77777777" w:rsidTr="000144CF">
        <w:trPr>
          <w:jc w:val="center"/>
        </w:trPr>
        <w:tc>
          <w:tcPr>
            <w:tcW w:w="4390" w:type="dxa"/>
          </w:tcPr>
          <w:p w14:paraId="4D88911F" w14:textId="77777777" w:rsidR="00FD1D52" w:rsidRPr="00F47F1E" w:rsidRDefault="00914B4E" w:rsidP="000144CF">
            <w:pPr>
              <w:rPr>
                <w:rFonts w:ascii="Arial" w:hAnsi="Arial" w:cs="Arial"/>
                <w:b/>
                <w:bCs/>
                <w:sz w:val="22"/>
                <w:szCs w:val="22"/>
                <w:lang w:val="en-GB"/>
              </w:rPr>
            </w:pPr>
            <w:r w:rsidRPr="00F47F1E">
              <w:rPr>
                <w:rFonts w:ascii="Arial" w:hAnsi="Arial" w:cs="Arial"/>
                <w:b/>
                <w:sz w:val="22"/>
                <w:szCs w:val="22"/>
                <w:lang w:eastAsia="zh-CN"/>
              </w:rPr>
              <w:t>Lower explosive limits</w:t>
            </w:r>
          </w:p>
        </w:tc>
        <w:tc>
          <w:tcPr>
            <w:tcW w:w="4280" w:type="dxa"/>
          </w:tcPr>
          <w:p w14:paraId="0E7C3955" w14:textId="77777777" w:rsidR="00FD1D52" w:rsidRPr="00F47F1E" w:rsidRDefault="00914B4E" w:rsidP="000144CF">
            <w:pPr>
              <w:rPr>
                <w:rFonts w:ascii="Arial" w:hAnsi="Arial" w:cs="Arial"/>
                <w:b/>
                <w:bCs/>
                <w:sz w:val="22"/>
                <w:szCs w:val="22"/>
                <w:lang w:val="en-GB"/>
              </w:rPr>
            </w:pPr>
            <w:r w:rsidRPr="00F47F1E">
              <w:rPr>
                <w:rFonts w:ascii="Arial" w:hAnsi="Arial" w:cs="Arial"/>
                <w:sz w:val="20"/>
                <w:szCs w:val="20"/>
              </w:rPr>
              <w:t>No data available</w:t>
            </w:r>
          </w:p>
        </w:tc>
      </w:tr>
      <w:tr w:rsidR="00FD1D52" w:rsidRPr="00F47F1E" w14:paraId="61DF8854" w14:textId="77777777" w:rsidTr="000144CF">
        <w:trPr>
          <w:jc w:val="center"/>
        </w:trPr>
        <w:tc>
          <w:tcPr>
            <w:tcW w:w="4390" w:type="dxa"/>
          </w:tcPr>
          <w:p w14:paraId="6E79D245" w14:textId="77777777" w:rsidR="00FD1D52" w:rsidRPr="00F47F1E" w:rsidRDefault="00914B4E" w:rsidP="000144CF">
            <w:pPr>
              <w:rPr>
                <w:rFonts w:ascii="Arial" w:hAnsi="Arial" w:cs="Arial"/>
                <w:b/>
                <w:bCs/>
                <w:sz w:val="22"/>
                <w:szCs w:val="22"/>
                <w:lang w:val="en-GB"/>
              </w:rPr>
            </w:pPr>
            <w:r w:rsidRPr="00F47F1E">
              <w:rPr>
                <w:rFonts w:ascii="Arial" w:hAnsi="Arial" w:cs="Arial"/>
                <w:b/>
                <w:sz w:val="22"/>
                <w:szCs w:val="22"/>
                <w:lang w:eastAsia="zh-CN"/>
              </w:rPr>
              <w:t>Vapour pressure</w:t>
            </w:r>
          </w:p>
        </w:tc>
        <w:tc>
          <w:tcPr>
            <w:tcW w:w="4280" w:type="dxa"/>
          </w:tcPr>
          <w:p w14:paraId="02E09DF0" w14:textId="77777777" w:rsidR="00FD1D52" w:rsidRPr="00F47F1E" w:rsidRDefault="00914B4E" w:rsidP="000144CF">
            <w:pPr>
              <w:rPr>
                <w:rFonts w:ascii="Arial" w:hAnsi="Arial" w:cs="Arial"/>
                <w:b/>
                <w:bCs/>
                <w:sz w:val="22"/>
                <w:szCs w:val="22"/>
                <w:lang w:val="en-GB"/>
              </w:rPr>
            </w:pPr>
            <w:r w:rsidRPr="00F47F1E">
              <w:rPr>
                <w:rFonts w:ascii="Arial" w:hAnsi="Arial" w:cs="Arial"/>
                <w:sz w:val="20"/>
                <w:szCs w:val="20"/>
              </w:rPr>
              <w:t>No data available</w:t>
            </w:r>
          </w:p>
        </w:tc>
      </w:tr>
      <w:tr w:rsidR="00FD1D52" w:rsidRPr="00F47F1E" w14:paraId="6A1AB2F8" w14:textId="77777777" w:rsidTr="000144CF">
        <w:trPr>
          <w:jc w:val="center"/>
        </w:trPr>
        <w:tc>
          <w:tcPr>
            <w:tcW w:w="4390" w:type="dxa"/>
          </w:tcPr>
          <w:p w14:paraId="24744069" w14:textId="77777777" w:rsidR="00FD1D52" w:rsidRPr="00F47F1E" w:rsidRDefault="00914B4E" w:rsidP="000144CF">
            <w:pPr>
              <w:rPr>
                <w:rFonts w:ascii="Arial" w:hAnsi="Arial" w:cs="Arial"/>
                <w:b/>
                <w:bCs/>
                <w:sz w:val="22"/>
                <w:szCs w:val="22"/>
                <w:lang w:val="en-GB"/>
              </w:rPr>
            </w:pPr>
            <w:r w:rsidRPr="00F47F1E">
              <w:rPr>
                <w:rFonts w:ascii="Arial" w:hAnsi="Arial" w:cs="Arial"/>
                <w:b/>
                <w:sz w:val="22"/>
                <w:szCs w:val="22"/>
                <w:lang w:eastAsia="zh-CN"/>
              </w:rPr>
              <w:t>Vapour density</w:t>
            </w:r>
          </w:p>
        </w:tc>
        <w:tc>
          <w:tcPr>
            <w:tcW w:w="4280" w:type="dxa"/>
          </w:tcPr>
          <w:p w14:paraId="12AEDB2E" w14:textId="77777777" w:rsidR="00FD1D52" w:rsidRPr="00F47F1E" w:rsidRDefault="00914B4E" w:rsidP="000144CF">
            <w:pPr>
              <w:rPr>
                <w:rFonts w:ascii="Arial" w:hAnsi="Arial" w:cs="Arial"/>
                <w:b/>
                <w:bCs/>
                <w:sz w:val="22"/>
                <w:szCs w:val="22"/>
                <w:lang w:val="en-GB"/>
              </w:rPr>
            </w:pPr>
            <w:r w:rsidRPr="00F47F1E">
              <w:rPr>
                <w:rFonts w:ascii="Arial" w:hAnsi="Arial" w:cs="Arial"/>
                <w:sz w:val="20"/>
                <w:szCs w:val="20"/>
              </w:rPr>
              <w:t>No data available</w:t>
            </w:r>
          </w:p>
        </w:tc>
      </w:tr>
      <w:tr w:rsidR="00FD1D52" w:rsidRPr="00F47F1E" w14:paraId="4AE747F5" w14:textId="77777777" w:rsidTr="000144CF">
        <w:trPr>
          <w:jc w:val="center"/>
        </w:trPr>
        <w:tc>
          <w:tcPr>
            <w:tcW w:w="4390" w:type="dxa"/>
          </w:tcPr>
          <w:p w14:paraId="5F922127" w14:textId="77777777" w:rsidR="00FD1D52" w:rsidRPr="00F47F1E" w:rsidRDefault="00914B4E" w:rsidP="000144CF">
            <w:pPr>
              <w:rPr>
                <w:rFonts w:ascii="Arial" w:hAnsi="Arial" w:cs="Arial"/>
                <w:b/>
                <w:sz w:val="22"/>
                <w:szCs w:val="22"/>
                <w:lang w:eastAsia="zh-CN"/>
              </w:rPr>
            </w:pPr>
            <w:r w:rsidRPr="00F47F1E">
              <w:rPr>
                <w:rFonts w:ascii="Arial" w:hAnsi="Arial" w:cs="Arial"/>
                <w:b/>
                <w:sz w:val="22"/>
                <w:szCs w:val="22"/>
                <w:lang w:eastAsia="zh-CN"/>
              </w:rPr>
              <w:t>Relative density</w:t>
            </w:r>
          </w:p>
        </w:tc>
        <w:tc>
          <w:tcPr>
            <w:tcW w:w="4280" w:type="dxa"/>
          </w:tcPr>
          <w:p w14:paraId="636EAE86" w14:textId="77777777" w:rsidR="00FD1D52" w:rsidRPr="00F47F1E" w:rsidRDefault="00914B4E" w:rsidP="000144CF">
            <w:pPr>
              <w:rPr>
                <w:rFonts w:ascii="Arial" w:hAnsi="Arial" w:cs="Arial"/>
                <w:sz w:val="20"/>
                <w:szCs w:val="20"/>
              </w:rPr>
            </w:pPr>
            <w:r w:rsidRPr="00F47F1E">
              <w:rPr>
                <w:rFonts w:ascii="Arial" w:hAnsi="Arial" w:cs="Arial"/>
                <w:sz w:val="20"/>
                <w:szCs w:val="20"/>
              </w:rPr>
              <w:t>No data available</w:t>
            </w:r>
          </w:p>
        </w:tc>
      </w:tr>
      <w:tr w:rsidR="00FD1D52" w:rsidRPr="00F47F1E" w14:paraId="7183DDFA" w14:textId="77777777" w:rsidTr="000144CF">
        <w:trPr>
          <w:jc w:val="center"/>
        </w:trPr>
        <w:tc>
          <w:tcPr>
            <w:tcW w:w="4390" w:type="dxa"/>
          </w:tcPr>
          <w:p w14:paraId="59EF4DD7" w14:textId="77777777" w:rsidR="00FD1D52" w:rsidRPr="00F47F1E" w:rsidRDefault="00914B4E" w:rsidP="000144CF">
            <w:pPr>
              <w:rPr>
                <w:rFonts w:ascii="Arial" w:hAnsi="Arial" w:cs="Arial"/>
                <w:b/>
                <w:sz w:val="22"/>
                <w:szCs w:val="22"/>
                <w:lang w:eastAsia="zh-CN"/>
              </w:rPr>
            </w:pPr>
            <w:r w:rsidRPr="00F47F1E">
              <w:rPr>
                <w:rFonts w:ascii="Arial" w:hAnsi="Arial" w:cs="Arial"/>
                <w:b/>
                <w:sz w:val="22"/>
                <w:szCs w:val="22"/>
                <w:lang w:eastAsia="zh-CN"/>
              </w:rPr>
              <w:t>Water solubility</w:t>
            </w:r>
          </w:p>
        </w:tc>
        <w:tc>
          <w:tcPr>
            <w:tcW w:w="4280" w:type="dxa"/>
          </w:tcPr>
          <w:p w14:paraId="38F0C2BE" w14:textId="77777777" w:rsidR="00FD1D52" w:rsidRPr="00F47F1E" w:rsidRDefault="00914B4E" w:rsidP="000144CF">
            <w:pPr>
              <w:rPr>
                <w:rFonts w:ascii="Arial" w:hAnsi="Arial" w:cs="Arial"/>
                <w:sz w:val="20"/>
                <w:szCs w:val="20"/>
              </w:rPr>
            </w:pPr>
            <w:r w:rsidRPr="00F47F1E">
              <w:rPr>
                <w:rFonts w:ascii="Arial" w:hAnsi="Arial" w:cs="Arial"/>
                <w:sz w:val="20"/>
                <w:szCs w:val="20"/>
              </w:rPr>
              <w:t>No data available</w:t>
            </w:r>
          </w:p>
        </w:tc>
      </w:tr>
      <w:tr w:rsidR="00FD1D52" w:rsidRPr="00F47F1E" w14:paraId="44DEE667" w14:textId="77777777" w:rsidTr="000144CF">
        <w:trPr>
          <w:jc w:val="center"/>
        </w:trPr>
        <w:tc>
          <w:tcPr>
            <w:tcW w:w="4390" w:type="dxa"/>
          </w:tcPr>
          <w:p w14:paraId="1C167BC0" w14:textId="77777777" w:rsidR="00FD1D52" w:rsidRPr="00F47F1E" w:rsidRDefault="00914B4E" w:rsidP="000144CF">
            <w:pPr>
              <w:rPr>
                <w:rFonts w:ascii="Arial" w:hAnsi="Arial" w:cs="Arial"/>
                <w:b/>
                <w:bCs/>
                <w:sz w:val="22"/>
                <w:szCs w:val="22"/>
                <w:lang w:val="en-GB"/>
              </w:rPr>
            </w:pPr>
            <w:r w:rsidRPr="00F47F1E">
              <w:rPr>
                <w:rFonts w:ascii="Arial" w:hAnsi="Arial" w:cs="Arial"/>
                <w:b/>
                <w:sz w:val="22"/>
                <w:szCs w:val="22"/>
                <w:lang w:eastAsia="zh-CN"/>
              </w:rPr>
              <w:t>Partition coefficient : n-octanol/water</w:t>
            </w:r>
          </w:p>
        </w:tc>
        <w:tc>
          <w:tcPr>
            <w:tcW w:w="4280" w:type="dxa"/>
          </w:tcPr>
          <w:p w14:paraId="62627139" w14:textId="77777777" w:rsidR="00FD1D52" w:rsidRPr="00F47F1E" w:rsidRDefault="00914B4E" w:rsidP="000144CF">
            <w:pPr>
              <w:rPr>
                <w:rFonts w:ascii="Arial" w:hAnsi="Arial" w:cs="Arial"/>
                <w:b/>
                <w:bCs/>
                <w:sz w:val="22"/>
                <w:szCs w:val="22"/>
                <w:lang w:val="en-GB"/>
              </w:rPr>
            </w:pPr>
            <w:r w:rsidRPr="00F47F1E">
              <w:rPr>
                <w:rFonts w:ascii="Arial" w:hAnsi="Arial" w:cs="Arial"/>
                <w:sz w:val="20"/>
                <w:szCs w:val="20"/>
              </w:rPr>
              <w:t>No data available</w:t>
            </w:r>
          </w:p>
        </w:tc>
      </w:tr>
      <w:tr w:rsidR="00FD1D52" w:rsidRPr="00F47F1E" w14:paraId="2233F986" w14:textId="77777777" w:rsidTr="000144CF">
        <w:trPr>
          <w:jc w:val="center"/>
        </w:trPr>
        <w:tc>
          <w:tcPr>
            <w:tcW w:w="4390" w:type="dxa"/>
          </w:tcPr>
          <w:p w14:paraId="4E624124" w14:textId="77777777" w:rsidR="00FD1D52" w:rsidRPr="00F47F1E" w:rsidRDefault="00914B4E" w:rsidP="000144CF">
            <w:pPr>
              <w:rPr>
                <w:rFonts w:ascii="Arial" w:hAnsi="Arial" w:cs="Arial"/>
                <w:b/>
                <w:bCs/>
                <w:sz w:val="22"/>
                <w:szCs w:val="22"/>
                <w:lang w:val="en-GB"/>
              </w:rPr>
            </w:pPr>
            <w:r w:rsidRPr="00F47F1E">
              <w:rPr>
                <w:rFonts w:ascii="Arial" w:hAnsi="Arial" w:cs="Arial"/>
                <w:b/>
                <w:sz w:val="22"/>
                <w:szCs w:val="22"/>
                <w:lang w:eastAsia="zh-CN"/>
              </w:rPr>
              <w:t>Auto-ignition temperature</w:t>
            </w:r>
          </w:p>
        </w:tc>
        <w:tc>
          <w:tcPr>
            <w:tcW w:w="4280" w:type="dxa"/>
          </w:tcPr>
          <w:p w14:paraId="072D2132" w14:textId="77777777" w:rsidR="00FD1D52" w:rsidRPr="00F47F1E" w:rsidRDefault="00914B4E" w:rsidP="000144CF">
            <w:pPr>
              <w:rPr>
                <w:rFonts w:ascii="Arial" w:hAnsi="Arial" w:cs="Arial"/>
                <w:b/>
                <w:bCs/>
                <w:sz w:val="22"/>
                <w:szCs w:val="22"/>
                <w:lang w:val="en-GB"/>
              </w:rPr>
            </w:pPr>
            <w:r w:rsidRPr="00F47F1E">
              <w:rPr>
                <w:rFonts w:ascii="Arial" w:hAnsi="Arial" w:cs="Arial"/>
                <w:sz w:val="20"/>
                <w:szCs w:val="20"/>
              </w:rPr>
              <w:t>The substance is not classified as self heating</w:t>
            </w:r>
          </w:p>
        </w:tc>
      </w:tr>
      <w:tr w:rsidR="00FD1D52" w:rsidRPr="00F47F1E" w14:paraId="3994DB35" w14:textId="77777777" w:rsidTr="000144CF">
        <w:trPr>
          <w:jc w:val="center"/>
        </w:trPr>
        <w:tc>
          <w:tcPr>
            <w:tcW w:w="4390" w:type="dxa"/>
          </w:tcPr>
          <w:p w14:paraId="5F1C0D97" w14:textId="77777777" w:rsidR="00FD1D52" w:rsidRPr="00F47F1E" w:rsidRDefault="00914B4E" w:rsidP="000144CF">
            <w:pPr>
              <w:rPr>
                <w:rFonts w:ascii="Arial" w:hAnsi="Arial" w:cs="Arial"/>
                <w:b/>
                <w:bCs/>
                <w:sz w:val="22"/>
                <w:szCs w:val="22"/>
                <w:lang w:val="en-GB"/>
              </w:rPr>
            </w:pPr>
            <w:r w:rsidRPr="00F47F1E">
              <w:rPr>
                <w:rFonts w:ascii="Arial" w:hAnsi="Arial" w:cs="Arial"/>
                <w:b/>
                <w:sz w:val="22"/>
                <w:szCs w:val="22"/>
                <w:lang w:eastAsia="zh-CN"/>
              </w:rPr>
              <w:t>Decomposition temperature</w:t>
            </w:r>
          </w:p>
        </w:tc>
        <w:tc>
          <w:tcPr>
            <w:tcW w:w="4280" w:type="dxa"/>
          </w:tcPr>
          <w:p w14:paraId="1DAC2B81" w14:textId="77777777" w:rsidR="00FD1D52" w:rsidRPr="00F47F1E" w:rsidRDefault="00914B4E" w:rsidP="000144CF">
            <w:pPr>
              <w:rPr>
                <w:rFonts w:ascii="Arial" w:hAnsi="Arial" w:cs="Arial"/>
                <w:b/>
                <w:bCs/>
                <w:sz w:val="22"/>
                <w:szCs w:val="22"/>
                <w:lang w:val="en-GB"/>
              </w:rPr>
            </w:pPr>
            <w:r w:rsidRPr="00F47F1E">
              <w:rPr>
                <w:rFonts w:ascii="Arial" w:hAnsi="Arial" w:cs="Arial"/>
                <w:sz w:val="20"/>
                <w:szCs w:val="20"/>
              </w:rPr>
              <w:t>No data available</w:t>
            </w:r>
          </w:p>
        </w:tc>
      </w:tr>
      <w:tr w:rsidR="00FD1D52" w:rsidRPr="00F47F1E" w14:paraId="3B2D16D3" w14:textId="77777777" w:rsidTr="000144CF">
        <w:trPr>
          <w:jc w:val="center"/>
        </w:trPr>
        <w:tc>
          <w:tcPr>
            <w:tcW w:w="4390" w:type="dxa"/>
          </w:tcPr>
          <w:p w14:paraId="61F20B07" w14:textId="77777777" w:rsidR="00FD1D52" w:rsidRPr="00F47F1E" w:rsidRDefault="00914B4E" w:rsidP="000144CF">
            <w:pPr>
              <w:rPr>
                <w:rFonts w:ascii="Arial" w:hAnsi="Arial" w:cs="Arial"/>
                <w:b/>
                <w:bCs/>
                <w:sz w:val="22"/>
                <w:szCs w:val="22"/>
                <w:lang w:val="en-GB"/>
              </w:rPr>
            </w:pPr>
            <w:r w:rsidRPr="00F47F1E">
              <w:rPr>
                <w:rFonts w:ascii="Arial" w:hAnsi="Arial" w:cs="Arial"/>
                <w:b/>
                <w:sz w:val="22"/>
                <w:szCs w:val="22"/>
                <w:lang w:eastAsia="zh-CN"/>
              </w:rPr>
              <w:lastRenderedPageBreak/>
              <w:t>Kinematic viscosity</w:t>
            </w:r>
          </w:p>
        </w:tc>
        <w:tc>
          <w:tcPr>
            <w:tcW w:w="4280" w:type="dxa"/>
          </w:tcPr>
          <w:p w14:paraId="313B1A08" w14:textId="77777777" w:rsidR="00FD1D52" w:rsidRPr="00F47F1E" w:rsidRDefault="00914B4E" w:rsidP="000144CF">
            <w:pPr>
              <w:rPr>
                <w:rFonts w:ascii="Arial" w:hAnsi="Arial" w:cs="Arial"/>
                <w:b/>
                <w:bCs/>
                <w:sz w:val="22"/>
                <w:szCs w:val="22"/>
                <w:lang w:val="en-GB"/>
              </w:rPr>
            </w:pPr>
            <w:r w:rsidRPr="00F47F1E">
              <w:rPr>
                <w:rFonts w:ascii="Arial" w:hAnsi="Arial" w:cs="Arial"/>
                <w:sz w:val="20"/>
                <w:szCs w:val="20"/>
              </w:rPr>
              <w:t>No data available</w:t>
            </w:r>
          </w:p>
        </w:tc>
      </w:tr>
      <w:tr w:rsidR="00FD1D52" w:rsidRPr="00F47F1E" w14:paraId="510988E5" w14:textId="77777777" w:rsidTr="000144CF">
        <w:trPr>
          <w:jc w:val="center"/>
        </w:trPr>
        <w:tc>
          <w:tcPr>
            <w:tcW w:w="4390" w:type="dxa"/>
          </w:tcPr>
          <w:p w14:paraId="2BA4B824" w14:textId="77777777" w:rsidR="00FD1D52" w:rsidRPr="00F47F1E" w:rsidRDefault="00914B4E" w:rsidP="000144CF">
            <w:pPr>
              <w:rPr>
                <w:rFonts w:ascii="Arial" w:hAnsi="Arial" w:cs="Arial"/>
                <w:b/>
                <w:sz w:val="22"/>
                <w:szCs w:val="22"/>
                <w:lang w:eastAsia="zh-CN"/>
              </w:rPr>
            </w:pPr>
            <w:r w:rsidRPr="00F47F1E">
              <w:rPr>
                <w:rFonts w:ascii="Arial" w:hAnsi="Arial" w:cs="Arial"/>
                <w:b/>
                <w:sz w:val="22"/>
                <w:szCs w:val="22"/>
                <w:lang w:eastAsia="zh-CN"/>
              </w:rPr>
              <w:t>Explosive properties</w:t>
            </w:r>
          </w:p>
        </w:tc>
        <w:tc>
          <w:tcPr>
            <w:tcW w:w="4280" w:type="dxa"/>
          </w:tcPr>
          <w:p w14:paraId="023BEE05" w14:textId="77777777" w:rsidR="00FD1D52" w:rsidRPr="00F47F1E" w:rsidRDefault="00914B4E" w:rsidP="000144CF">
            <w:pPr>
              <w:rPr>
                <w:rFonts w:ascii="Arial" w:hAnsi="Arial" w:cs="Arial"/>
                <w:sz w:val="20"/>
                <w:szCs w:val="20"/>
              </w:rPr>
            </w:pPr>
            <w:r w:rsidRPr="00F47F1E">
              <w:rPr>
                <w:rFonts w:ascii="Arial" w:hAnsi="Arial" w:cs="Arial"/>
                <w:sz w:val="20"/>
                <w:szCs w:val="20"/>
              </w:rPr>
              <w:t>No data available</w:t>
            </w:r>
          </w:p>
        </w:tc>
      </w:tr>
      <w:tr w:rsidR="00FD1D52" w:rsidRPr="00F47F1E" w14:paraId="6EB49BD3" w14:textId="77777777" w:rsidTr="000144CF">
        <w:trPr>
          <w:jc w:val="center"/>
        </w:trPr>
        <w:tc>
          <w:tcPr>
            <w:tcW w:w="4390" w:type="dxa"/>
          </w:tcPr>
          <w:p w14:paraId="5E8A002A" w14:textId="77777777" w:rsidR="00FD1D52" w:rsidRPr="00F47F1E" w:rsidRDefault="00914B4E" w:rsidP="000144CF">
            <w:pPr>
              <w:rPr>
                <w:rFonts w:ascii="Arial" w:hAnsi="Arial" w:cs="Arial"/>
                <w:b/>
                <w:sz w:val="22"/>
                <w:szCs w:val="22"/>
                <w:lang w:eastAsia="zh-CN"/>
              </w:rPr>
            </w:pPr>
            <w:r w:rsidRPr="00F47F1E">
              <w:rPr>
                <w:rFonts w:ascii="Arial" w:hAnsi="Arial" w:cs="Arial"/>
                <w:b/>
                <w:sz w:val="22"/>
                <w:szCs w:val="22"/>
                <w:lang w:eastAsia="zh-CN"/>
              </w:rPr>
              <w:t>Oxidizing properties</w:t>
            </w:r>
          </w:p>
        </w:tc>
        <w:tc>
          <w:tcPr>
            <w:tcW w:w="4280" w:type="dxa"/>
          </w:tcPr>
          <w:p w14:paraId="75A1F176" w14:textId="77777777" w:rsidR="00FD1D52" w:rsidRPr="00F47F1E" w:rsidRDefault="00914B4E" w:rsidP="000144CF">
            <w:pPr>
              <w:rPr>
                <w:rFonts w:ascii="Arial" w:hAnsi="Arial" w:cs="Arial"/>
                <w:sz w:val="20"/>
                <w:szCs w:val="20"/>
              </w:rPr>
            </w:pPr>
            <w:r w:rsidRPr="00F47F1E">
              <w:rPr>
                <w:rFonts w:ascii="Arial" w:hAnsi="Arial" w:cs="Arial"/>
                <w:sz w:val="20"/>
                <w:szCs w:val="20"/>
              </w:rPr>
              <w:t>No data available</w:t>
            </w:r>
          </w:p>
        </w:tc>
      </w:tr>
    </w:tbl>
    <w:p w14:paraId="1A965116" w14:textId="77777777" w:rsidR="000144CF" w:rsidRPr="00F47F1E" w:rsidRDefault="000144CF">
      <w:pPr>
        <w:rPr>
          <w:rFonts w:ascii="Arial" w:hAnsi="Arial" w:cs="Arial"/>
          <w:b/>
          <w:bCs/>
          <w:sz w:val="22"/>
          <w:szCs w:val="22"/>
          <w:lang w:val="en-GB"/>
        </w:rPr>
      </w:pPr>
    </w:p>
    <w:p w14:paraId="1456FF5C" w14:textId="77777777" w:rsidR="00FD1D52" w:rsidRPr="00F47F1E" w:rsidRDefault="00914B4E">
      <w:pPr>
        <w:rPr>
          <w:rFonts w:ascii="Arial" w:hAnsi="Arial" w:cs="Arial"/>
          <w:b/>
          <w:bCs/>
          <w:sz w:val="22"/>
          <w:szCs w:val="22"/>
          <w:lang w:val="en-GB"/>
        </w:rPr>
      </w:pPr>
      <w:r w:rsidRPr="00F47F1E">
        <w:rPr>
          <w:rFonts w:ascii="Arial" w:hAnsi="Arial" w:cs="Arial"/>
          <w:b/>
          <w:bCs/>
          <w:sz w:val="22"/>
          <w:szCs w:val="22"/>
          <w:lang w:val="en-GB"/>
        </w:rPr>
        <w:t>9.2      Other information</w:t>
      </w:r>
    </w:p>
    <w:p w14:paraId="7DF4E37C" w14:textId="77777777" w:rsidR="00FD1D52" w:rsidRPr="00F47F1E" w:rsidRDefault="00FD1D52">
      <w:pPr>
        <w:rPr>
          <w:rFonts w:ascii="Arial" w:hAnsi="Arial" w:cs="Arial"/>
          <w:b/>
          <w:sz w:val="22"/>
          <w:szCs w:val="22"/>
          <w:lang w:eastAsia="zh-CN"/>
        </w:rPr>
      </w:pPr>
    </w:p>
    <w:p w14:paraId="154307DC" w14:textId="77777777" w:rsidR="00FD1D52" w:rsidRPr="00F47F1E" w:rsidRDefault="00914B4E">
      <w:pPr>
        <w:ind w:firstLine="708"/>
        <w:rPr>
          <w:rFonts w:ascii="Arial" w:hAnsi="Arial" w:cs="Arial"/>
          <w:b/>
          <w:sz w:val="22"/>
          <w:szCs w:val="22"/>
          <w:lang w:eastAsia="zh-CN"/>
        </w:rPr>
      </w:pPr>
      <w:r w:rsidRPr="00F47F1E">
        <w:rPr>
          <w:rFonts w:ascii="Arial" w:hAnsi="Arial" w:cs="Arial"/>
          <w:sz w:val="22"/>
          <w:szCs w:val="22"/>
        </w:rPr>
        <w:t>No data available</w:t>
      </w:r>
    </w:p>
    <w:p w14:paraId="5CC4267A" w14:textId="77777777" w:rsidR="00FD1D52" w:rsidRPr="00F47F1E" w:rsidRDefault="00914B4E">
      <w:pPr>
        <w:jc w:val="both"/>
        <w:rPr>
          <w:rFonts w:ascii="Arial" w:hAnsi="Arial" w:cs="Arial"/>
          <w:bCs/>
          <w:sz w:val="22"/>
          <w:szCs w:val="22"/>
        </w:rPr>
      </w:pPr>
      <w:r w:rsidRPr="00F47F1E">
        <w:rPr>
          <w:rFonts w:ascii="Arial" w:hAnsi="Arial" w:cs="Arial"/>
          <w:bCs/>
          <w:sz w:val="22"/>
          <w:szCs w:val="22"/>
        </w:rPr>
        <w:t>_________________________________________________________________</w:t>
      </w:r>
    </w:p>
    <w:p w14:paraId="44FB30F8" w14:textId="77777777" w:rsidR="00FD1D52" w:rsidRPr="00F47F1E" w:rsidRDefault="00FD1D52">
      <w:pPr>
        <w:rPr>
          <w:rFonts w:ascii="Arial" w:hAnsi="Arial" w:cs="Arial"/>
          <w:b/>
          <w:bCs/>
          <w:sz w:val="22"/>
          <w:szCs w:val="22"/>
        </w:rPr>
      </w:pPr>
    </w:p>
    <w:p w14:paraId="0D28BCD1" w14:textId="77777777" w:rsidR="00FD1D52" w:rsidRPr="00F47F1E" w:rsidRDefault="00914B4E">
      <w:pPr>
        <w:rPr>
          <w:rFonts w:ascii="Arial" w:hAnsi="Arial" w:cs="Arial"/>
          <w:b/>
          <w:sz w:val="22"/>
          <w:szCs w:val="22"/>
        </w:rPr>
      </w:pPr>
      <w:r w:rsidRPr="00F47F1E">
        <w:rPr>
          <w:rFonts w:ascii="Arial" w:hAnsi="Arial" w:cs="Arial"/>
          <w:b/>
          <w:sz w:val="22"/>
          <w:szCs w:val="22"/>
        </w:rPr>
        <w:t>SECTION 10:</w:t>
      </w:r>
      <w:r w:rsidRPr="00F47F1E">
        <w:rPr>
          <w:rFonts w:ascii="Arial" w:hAnsi="Arial" w:cs="Arial"/>
          <w:b/>
          <w:sz w:val="22"/>
          <w:szCs w:val="22"/>
        </w:rPr>
        <w:tab/>
        <w:t>Stability and reactivity</w:t>
      </w:r>
      <w:r w:rsidRPr="00F47F1E">
        <w:rPr>
          <w:rFonts w:ascii="Arial" w:hAnsi="Arial" w:cs="Arial"/>
          <w:b/>
          <w:sz w:val="22"/>
          <w:szCs w:val="22"/>
        </w:rPr>
        <w:br/>
      </w:r>
    </w:p>
    <w:p w14:paraId="70A8CF60" w14:textId="77777777" w:rsidR="00FD1D52" w:rsidRPr="00F47F1E" w:rsidRDefault="00914B4E">
      <w:pPr>
        <w:rPr>
          <w:rFonts w:ascii="Arial" w:hAnsi="Arial" w:cs="Arial"/>
          <w:b/>
          <w:sz w:val="22"/>
          <w:szCs w:val="22"/>
        </w:rPr>
      </w:pPr>
      <w:r w:rsidRPr="00F47F1E">
        <w:rPr>
          <w:rFonts w:ascii="Arial" w:hAnsi="Arial" w:cs="Arial"/>
          <w:b/>
          <w:sz w:val="22"/>
          <w:szCs w:val="22"/>
        </w:rPr>
        <w:t>10.1     Reactivity</w:t>
      </w:r>
    </w:p>
    <w:p w14:paraId="1DA6542E" w14:textId="77777777" w:rsidR="00FD1D52" w:rsidRPr="00F47F1E" w:rsidRDefault="00FD1D52">
      <w:pPr>
        <w:rPr>
          <w:rFonts w:ascii="Arial" w:hAnsi="Arial" w:cs="Arial"/>
          <w:b/>
          <w:sz w:val="22"/>
          <w:szCs w:val="22"/>
          <w:lang w:eastAsia="zh-CN"/>
        </w:rPr>
      </w:pPr>
    </w:p>
    <w:p w14:paraId="1FD4E7DF" w14:textId="77777777" w:rsidR="00FD1D52" w:rsidRPr="00F47F1E" w:rsidRDefault="00914B4E">
      <w:pPr>
        <w:ind w:firstLine="708"/>
        <w:rPr>
          <w:rFonts w:ascii="Arial" w:hAnsi="Arial" w:cs="Arial"/>
          <w:b/>
          <w:sz w:val="22"/>
          <w:szCs w:val="22"/>
          <w:lang w:eastAsia="zh-CN"/>
        </w:rPr>
      </w:pPr>
      <w:r w:rsidRPr="00F47F1E">
        <w:rPr>
          <w:rFonts w:ascii="Arial" w:hAnsi="Arial" w:cs="Arial"/>
          <w:sz w:val="22"/>
          <w:szCs w:val="22"/>
        </w:rPr>
        <w:t>No data available.</w:t>
      </w:r>
    </w:p>
    <w:p w14:paraId="3041E394" w14:textId="77777777" w:rsidR="00FD1D52" w:rsidRPr="00F47F1E" w:rsidRDefault="00FD1D52">
      <w:pPr>
        <w:rPr>
          <w:rFonts w:ascii="Arial" w:hAnsi="Arial" w:cs="Arial"/>
          <w:b/>
          <w:sz w:val="22"/>
          <w:szCs w:val="22"/>
        </w:rPr>
      </w:pPr>
    </w:p>
    <w:p w14:paraId="6FD92BB2" w14:textId="77777777" w:rsidR="00FD1D52" w:rsidRPr="00F47F1E" w:rsidRDefault="00914B4E">
      <w:pPr>
        <w:rPr>
          <w:rFonts w:ascii="Arial" w:hAnsi="Arial" w:cs="Arial"/>
          <w:b/>
          <w:sz w:val="22"/>
          <w:szCs w:val="22"/>
        </w:rPr>
      </w:pPr>
      <w:r w:rsidRPr="00F47F1E">
        <w:rPr>
          <w:rFonts w:ascii="Arial" w:hAnsi="Arial" w:cs="Arial"/>
          <w:b/>
          <w:sz w:val="22"/>
          <w:szCs w:val="22"/>
        </w:rPr>
        <w:t>10.2</w:t>
      </w:r>
      <w:r w:rsidRPr="00F47F1E">
        <w:rPr>
          <w:rFonts w:ascii="Arial" w:hAnsi="Arial" w:cs="Arial"/>
          <w:b/>
          <w:sz w:val="22"/>
          <w:szCs w:val="22"/>
        </w:rPr>
        <w:tab/>
        <w:t>Chemical stability</w:t>
      </w:r>
    </w:p>
    <w:p w14:paraId="0A6959E7" w14:textId="77777777" w:rsidR="00FD1D52" w:rsidRPr="00F47F1E" w:rsidRDefault="00914B4E">
      <w:pPr>
        <w:rPr>
          <w:rFonts w:ascii="Arial" w:hAnsi="Arial" w:cs="Arial"/>
          <w:b/>
          <w:sz w:val="22"/>
          <w:szCs w:val="22"/>
          <w:lang w:eastAsia="zh-CN"/>
        </w:rPr>
      </w:pPr>
      <w:r w:rsidRPr="00F47F1E">
        <w:rPr>
          <w:rFonts w:ascii="Arial" w:hAnsi="Arial" w:cs="Arial" w:hint="eastAsia"/>
          <w:b/>
          <w:sz w:val="22"/>
          <w:szCs w:val="22"/>
          <w:lang w:eastAsia="zh-CN"/>
        </w:rPr>
        <w:t xml:space="preserve"> </w:t>
      </w:r>
    </w:p>
    <w:p w14:paraId="7A078D9B" w14:textId="77777777" w:rsidR="00FD1D52" w:rsidRPr="00F47F1E" w:rsidRDefault="00914B4E">
      <w:pPr>
        <w:ind w:leftChars="295" w:left="709" w:hanging="1"/>
        <w:rPr>
          <w:rFonts w:ascii="Arial" w:hAnsi="Arial" w:cs="Arial"/>
          <w:sz w:val="22"/>
          <w:szCs w:val="22"/>
          <w:lang w:val="en-GB" w:eastAsia="zh-CN"/>
        </w:rPr>
      </w:pPr>
      <w:r w:rsidRPr="00F47F1E">
        <w:rPr>
          <w:rFonts w:ascii="Arial" w:hAnsi="Arial" w:cs="Arial"/>
          <w:sz w:val="22"/>
          <w:szCs w:val="22"/>
          <w:lang w:val="en-GB" w:eastAsia="zh-CN"/>
        </w:rPr>
        <w:t>The substance is stable under normal ambient and anticipated storage and handling conditions of temperature and pressure.</w:t>
      </w:r>
    </w:p>
    <w:p w14:paraId="722B00AE" w14:textId="77777777" w:rsidR="00FD1D52" w:rsidRPr="00F47F1E" w:rsidRDefault="00FD1D52">
      <w:pPr>
        <w:rPr>
          <w:rFonts w:ascii="Arial" w:hAnsi="Arial" w:cs="Arial"/>
          <w:b/>
          <w:sz w:val="22"/>
          <w:szCs w:val="22"/>
          <w:lang w:val="en-GB"/>
        </w:rPr>
      </w:pPr>
    </w:p>
    <w:p w14:paraId="007F6C47" w14:textId="77777777" w:rsidR="00FD1D52" w:rsidRPr="00F47F1E" w:rsidRDefault="00914B4E">
      <w:pPr>
        <w:rPr>
          <w:rFonts w:ascii="Arial" w:hAnsi="Arial" w:cs="Arial"/>
          <w:b/>
          <w:sz w:val="22"/>
          <w:szCs w:val="22"/>
          <w:lang w:val="en-GB" w:eastAsia="zh-CN"/>
        </w:rPr>
      </w:pPr>
      <w:r w:rsidRPr="00F47F1E">
        <w:rPr>
          <w:rFonts w:ascii="Arial" w:hAnsi="Arial" w:cs="Arial"/>
          <w:b/>
          <w:sz w:val="22"/>
          <w:szCs w:val="22"/>
          <w:lang w:val="en-GB"/>
        </w:rPr>
        <w:t>10.3</w:t>
      </w:r>
      <w:r w:rsidRPr="00F47F1E">
        <w:rPr>
          <w:rFonts w:ascii="Arial" w:hAnsi="Arial" w:cs="Arial"/>
          <w:b/>
          <w:sz w:val="22"/>
          <w:szCs w:val="22"/>
          <w:lang w:val="en-GB"/>
        </w:rPr>
        <w:tab/>
        <w:t>Possibility of hazardous reactions</w:t>
      </w:r>
      <w:r w:rsidRPr="00F47F1E">
        <w:rPr>
          <w:rFonts w:ascii="Arial" w:hAnsi="Arial" w:cs="Arial"/>
          <w:b/>
          <w:sz w:val="22"/>
          <w:szCs w:val="22"/>
          <w:lang w:val="en-GB" w:eastAsia="zh-CN"/>
        </w:rPr>
        <w:t xml:space="preserve"> </w:t>
      </w:r>
    </w:p>
    <w:p w14:paraId="6D514E8C" w14:textId="77777777" w:rsidR="00FD1D52" w:rsidRPr="00F47F1E" w:rsidRDefault="00914B4E">
      <w:pPr>
        <w:ind w:firstLine="708"/>
        <w:rPr>
          <w:rFonts w:ascii="Arial" w:hAnsi="Arial" w:cs="Arial"/>
          <w:b/>
          <w:sz w:val="22"/>
          <w:szCs w:val="22"/>
          <w:lang w:val="en-GB" w:eastAsia="zh-CN"/>
        </w:rPr>
      </w:pPr>
      <w:r w:rsidRPr="00F47F1E">
        <w:rPr>
          <w:rFonts w:ascii="Arial" w:hAnsi="Arial" w:cs="Arial"/>
          <w:sz w:val="22"/>
          <w:szCs w:val="22"/>
          <w:lang w:val="en-US"/>
        </w:rPr>
        <w:t>No data available.</w:t>
      </w:r>
    </w:p>
    <w:p w14:paraId="42C6D796" w14:textId="77777777" w:rsidR="00FD1D52" w:rsidRPr="00F47F1E" w:rsidRDefault="00FD1D52">
      <w:pPr>
        <w:rPr>
          <w:rFonts w:ascii="Arial" w:hAnsi="Arial" w:cs="Arial"/>
          <w:b/>
          <w:sz w:val="22"/>
          <w:szCs w:val="22"/>
          <w:lang w:val="en-GB"/>
        </w:rPr>
      </w:pPr>
    </w:p>
    <w:p w14:paraId="457B572B" w14:textId="77777777" w:rsidR="00FD1D52" w:rsidRPr="00F47F1E" w:rsidRDefault="00914B4E">
      <w:pPr>
        <w:rPr>
          <w:rFonts w:ascii="Arial" w:hAnsi="Arial" w:cs="Arial"/>
          <w:b/>
          <w:sz w:val="22"/>
          <w:szCs w:val="22"/>
          <w:lang w:val="en-GB"/>
        </w:rPr>
      </w:pPr>
      <w:r w:rsidRPr="00F47F1E">
        <w:rPr>
          <w:rFonts w:ascii="Arial" w:hAnsi="Arial" w:cs="Arial"/>
          <w:b/>
          <w:sz w:val="22"/>
          <w:szCs w:val="22"/>
          <w:lang w:val="en-GB"/>
        </w:rPr>
        <w:t>10.4</w:t>
      </w:r>
      <w:r w:rsidRPr="00F47F1E">
        <w:rPr>
          <w:rFonts w:ascii="Arial" w:hAnsi="Arial" w:cs="Arial"/>
          <w:b/>
          <w:sz w:val="22"/>
          <w:szCs w:val="22"/>
          <w:lang w:val="en-GB"/>
        </w:rPr>
        <w:tab/>
        <w:t>Conditions to avoid</w:t>
      </w:r>
    </w:p>
    <w:p w14:paraId="6E1831B3" w14:textId="77777777" w:rsidR="00FD1D52" w:rsidRPr="00F47F1E" w:rsidRDefault="00FD1D52">
      <w:pPr>
        <w:rPr>
          <w:rFonts w:ascii="Arial" w:hAnsi="Arial" w:cs="Arial"/>
          <w:sz w:val="22"/>
          <w:szCs w:val="22"/>
          <w:lang w:eastAsia="zh-CN"/>
        </w:rPr>
      </w:pPr>
    </w:p>
    <w:p w14:paraId="4B08133C" w14:textId="77777777" w:rsidR="00FD1D52" w:rsidRPr="00F47F1E" w:rsidRDefault="00914B4E">
      <w:pPr>
        <w:ind w:firstLine="705"/>
        <w:rPr>
          <w:rFonts w:ascii="Arial" w:hAnsi="Arial" w:cs="Arial"/>
          <w:sz w:val="22"/>
          <w:szCs w:val="22"/>
          <w:lang w:val="en-GB"/>
        </w:rPr>
      </w:pPr>
      <w:r w:rsidRPr="00F47F1E">
        <w:rPr>
          <w:rFonts w:ascii="Arial" w:hAnsi="Arial" w:cs="Arial"/>
          <w:sz w:val="22"/>
          <w:szCs w:val="22"/>
          <w:lang w:val="en-GB"/>
        </w:rPr>
        <w:t>Direct sunlight, extremely high temperatures, hygroscopic and incompatible materials.</w:t>
      </w:r>
    </w:p>
    <w:p w14:paraId="54E11D2A" w14:textId="77777777" w:rsidR="00FD1D52" w:rsidRPr="00F47F1E" w:rsidRDefault="00FD1D52">
      <w:pPr>
        <w:ind w:left="705"/>
        <w:rPr>
          <w:rFonts w:ascii="Arial" w:hAnsi="Arial" w:cs="Arial"/>
          <w:sz w:val="22"/>
          <w:szCs w:val="22"/>
          <w:lang w:val="en-GB"/>
        </w:rPr>
      </w:pPr>
    </w:p>
    <w:p w14:paraId="721C3C8A" w14:textId="77777777" w:rsidR="00FD1D52" w:rsidRPr="00F47F1E" w:rsidRDefault="00914B4E">
      <w:pPr>
        <w:rPr>
          <w:rFonts w:ascii="Arial" w:hAnsi="Arial" w:cs="Arial"/>
          <w:b/>
          <w:sz w:val="22"/>
          <w:szCs w:val="22"/>
          <w:lang w:val="en-GB"/>
        </w:rPr>
      </w:pPr>
      <w:r w:rsidRPr="00F47F1E">
        <w:rPr>
          <w:rFonts w:ascii="Arial" w:hAnsi="Arial" w:cs="Arial"/>
          <w:b/>
          <w:sz w:val="22"/>
          <w:szCs w:val="22"/>
          <w:lang w:val="en-GB"/>
        </w:rPr>
        <w:t>10.5</w:t>
      </w:r>
      <w:r w:rsidRPr="00F47F1E">
        <w:rPr>
          <w:rFonts w:ascii="Arial" w:hAnsi="Arial" w:cs="Arial"/>
          <w:b/>
          <w:sz w:val="22"/>
          <w:szCs w:val="22"/>
          <w:lang w:val="en-GB"/>
        </w:rPr>
        <w:tab/>
        <w:t xml:space="preserve">Incompatible materials </w:t>
      </w:r>
    </w:p>
    <w:p w14:paraId="31126E5D" w14:textId="77777777" w:rsidR="00FD1D52" w:rsidRPr="00F47F1E" w:rsidRDefault="00FD1D52">
      <w:pPr>
        <w:ind w:left="705" w:hanging="705"/>
        <w:rPr>
          <w:rFonts w:ascii="Arial" w:hAnsi="Arial" w:cs="Arial"/>
          <w:bCs/>
          <w:sz w:val="22"/>
          <w:szCs w:val="22"/>
          <w:lang w:val="en-GB" w:eastAsia="zh-CN"/>
        </w:rPr>
      </w:pPr>
    </w:p>
    <w:p w14:paraId="0CF2A9CF" w14:textId="77777777" w:rsidR="00FD1D52" w:rsidRPr="00F47F1E" w:rsidRDefault="00914B4E">
      <w:pPr>
        <w:ind w:left="705"/>
        <w:rPr>
          <w:rFonts w:ascii="Arial" w:hAnsi="Arial" w:cs="Arial"/>
          <w:sz w:val="22"/>
          <w:szCs w:val="22"/>
          <w:lang w:val="en-GB" w:eastAsia="zh-CN"/>
        </w:rPr>
      </w:pPr>
      <w:r w:rsidRPr="00F47F1E">
        <w:rPr>
          <w:rFonts w:ascii="Arial" w:hAnsi="Arial" w:cs="Arial"/>
          <w:bCs/>
          <w:sz w:val="22"/>
          <w:szCs w:val="22"/>
          <w:lang w:val="en-GB" w:eastAsia="zh-CN"/>
        </w:rPr>
        <w:t>Strong acids, strong bases, strong oxidizers.</w:t>
      </w:r>
    </w:p>
    <w:p w14:paraId="2DE403A5" w14:textId="77777777" w:rsidR="00FD1D52" w:rsidRPr="00F47F1E" w:rsidRDefault="00FD1D52">
      <w:pPr>
        <w:rPr>
          <w:rFonts w:ascii="Arial" w:hAnsi="Arial" w:cs="Arial"/>
          <w:sz w:val="22"/>
          <w:szCs w:val="22"/>
          <w:lang w:val="en-GB"/>
        </w:rPr>
      </w:pPr>
    </w:p>
    <w:p w14:paraId="1FED0020" w14:textId="77777777" w:rsidR="00FD1D52" w:rsidRPr="00F47F1E" w:rsidRDefault="00914B4E">
      <w:pPr>
        <w:rPr>
          <w:rFonts w:ascii="Arial" w:hAnsi="Arial" w:cs="Arial"/>
          <w:b/>
          <w:bCs/>
          <w:sz w:val="22"/>
          <w:szCs w:val="22"/>
          <w:lang w:val="en-GB"/>
        </w:rPr>
      </w:pPr>
      <w:r w:rsidRPr="00F47F1E">
        <w:rPr>
          <w:rFonts w:ascii="Arial" w:hAnsi="Arial" w:cs="Arial"/>
          <w:b/>
          <w:bCs/>
          <w:sz w:val="22"/>
          <w:szCs w:val="22"/>
          <w:lang w:val="en-GB"/>
        </w:rPr>
        <w:t>10.6</w:t>
      </w:r>
      <w:r w:rsidRPr="00F47F1E">
        <w:rPr>
          <w:rFonts w:ascii="Arial" w:hAnsi="Arial" w:cs="Arial"/>
          <w:b/>
          <w:bCs/>
          <w:sz w:val="22"/>
          <w:szCs w:val="22"/>
          <w:lang w:val="en-GB"/>
        </w:rPr>
        <w:tab/>
        <w:t>Hazardous decomposition products</w:t>
      </w:r>
    </w:p>
    <w:p w14:paraId="62431CDC" w14:textId="77777777" w:rsidR="00FD1D52" w:rsidRPr="00F47F1E" w:rsidRDefault="00FD1D52">
      <w:pPr>
        <w:rPr>
          <w:rFonts w:ascii="Arial" w:hAnsi="Arial" w:cs="Arial"/>
          <w:b/>
          <w:sz w:val="22"/>
          <w:szCs w:val="22"/>
          <w:lang w:val="en-GB" w:eastAsia="zh-CN"/>
        </w:rPr>
      </w:pPr>
    </w:p>
    <w:p w14:paraId="549014D4" w14:textId="77777777" w:rsidR="00FD1D52" w:rsidRPr="00F47F1E" w:rsidRDefault="00914B4E">
      <w:pPr>
        <w:ind w:leftChars="295" w:left="709" w:hanging="1"/>
        <w:rPr>
          <w:rFonts w:ascii="Arial" w:hAnsi="Arial" w:cs="Arial"/>
          <w:sz w:val="22"/>
          <w:szCs w:val="22"/>
          <w:lang w:val="en-US" w:eastAsia="zh-CN"/>
        </w:rPr>
      </w:pPr>
      <w:r w:rsidRPr="00F47F1E">
        <w:rPr>
          <w:rFonts w:ascii="Arial" w:hAnsi="Arial" w:cs="Arial"/>
          <w:sz w:val="22"/>
          <w:szCs w:val="22"/>
          <w:lang w:val="en-GB" w:eastAsia="zh-CN"/>
        </w:rPr>
        <w:t xml:space="preserve">Hazardous decomposition products formed under fire conditions.--Carbon monoxide, Carbon dioxide, Nitrogen oxides </w:t>
      </w:r>
      <w:r w:rsidRPr="00F47F1E">
        <w:rPr>
          <w:rFonts w:ascii="Arial" w:hAnsi="Arial" w:cs="Arial"/>
          <w:sz w:val="22"/>
          <w:szCs w:val="22"/>
          <w:lang w:val="en-US" w:eastAsia="zh-CN"/>
        </w:rPr>
        <w:t>and others.</w:t>
      </w:r>
    </w:p>
    <w:p w14:paraId="49E398E2" w14:textId="77777777" w:rsidR="00FD1D52" w:rsidRPr="00F47F1E" w:rsidRDefault="00FD1D52">
      <w:pPr>
        <w:ind w:leftChars="295" w:left="709" w:hanging="1"/>
        <w:rPr>
          <w:rFonts w:ascii="Arial" w:hAnsi="Arial" w:cs="Arial"/>
          <w:sz w:val="22"/>
          <w:szCs w:val="22"/>
          <w:lang w:val="en-US" w:eastAsia="zh-CN"/>
        </w:rPr>
      </w:pPr>
    </w:p>
    <w:p w14:paraId="4B3AA7EB" w14:textId="77777777" w:rsidR="00FD1D52" w:rsidRPr="00F47F1E" w:rsidRDefault="00914B4E">
      <w:pPr>
        <w:ind w:leftChars="295" w:left="709" w:hanging="1"/>
        <w:rPr>
          <w:rFonts w:ascii="Arial" w:hAnsi="Arial" w:cs="Arial"/>
          <w:sz w:val="22"/>
          <w:szCs w:val="22"/>
          <w:lang w:val="en-US" w:eastAsia="zh-CN"/>
        </w:rPr>
      </w:pPr>
      <w:r w:rsidRPr="00F47F1E">
        <w:rPr>
          <w:rFonts w:ascii="Arial" w:hAnsi="Arial" w:cs="Arial"/>
          <w:sz w:val="22"/>
          <w:szCs w:val="22"/>
          <w:lang w:val="en-GB"/>
        </w:rPr>
        <w:t>No hazardous decomposition products are produced</w:t>
      </w:r>
      <w:r w:rsidRPr="00F47F1E">
        <w:t xml:space="preserve"> </w:t>
      </w:r>
      <w:r w:rsidRPr="00F47F1E">
        <w:rPr>
          <w:rFonts w:ascii="Arial" w:hAnsi="Arial" w:cs="Arial"/>
          <w:sz w:val="22"/>
          <w:szCs w:val="22"/>
          <w:lang w:val="en-GB"/>
        </w:rPr>
        <w:t>under normal storage and use conditions</w:t>
      </w:r>
    </w:p>
    <w:p w14:paraId="7A79DF65" w14:textId="77777777" w:rsidR="00FD1D52" w:rsidRPr="00F47F1E" w:rsidRDefault="00914B4E">
      <w:pPr>
        <w:rPr>
          <w:rFonts w:ascii="Arial" w:hAnsi="Arial" w:cs="Arial"/>
          <w:sz w:val="22"/>
          <w:szCs w:val="22"/>
          <w:lang w:val="en-GB"/>
        </w:rPr>
      </w:pPr>
      <w:r w:rsidRPr="00F47F1E">
        <w:rPr>
          <w:rFonts w:ascii="Arial" w:hAnsi="Arial" w:cs="Arial"/>
          <w:sz w:val="22"/>
          <w:szCs w:val="22"/>
          <w:lang w:val="en-GB"/>
        </w:rPr>
        <w:t>___________________________________________________________________________________</w:t>
      </w:r>
    </w:p>
    <w:p w14:paraId="16287F21" w14:textId="77777777" w:rsidR="00FD1D52" w:rsidRPr="00F47F1E" w:rsidRDefault="00FD1D52">
      <w:pPr>
        <w:rPr>
          <w:rFonts w:ascii="Arial" w:hAnsi="Arial" w:cs="Arial"/>
          <w:b/>
          <w:bCs/>
          <w:sz w:val="22"/>
          <w:szCs w:val="22"/>
          <w:lang w:val="en-GB"/>
        </w:rPr>
      </w:pPr>
    </w:p>
    <w:p w14:paraId="124C4730" w14:textId="77777777" w:rsidR="00FD1D52" w:rsidRPr="00F47F1E" w:rsidRDefault="00914B4E">
      <w:pPr>
        <w:autoSpaceDE w:val="0"/>
        <w:autoSpaceDN w:val="0"/>
        <w:adjustRightInd w:val="0"/>
        <w:rPr>
          <w:rFonts w:ascii="Arial" w:hAnsi="Arial" w:cs="Arial"/>
          <w:b/>
          <w:sz w:val="22"/>
          <w:szCs w:val="22"/>
          <w:lang w:val="en-US"/>
        </w:rPr>
      </w:pPr>
      <w:r w:rsidRPr="00F47F1E">
        <w:rPr>
          <w:rFonts w:ascii="Arial" w:hAnsi="Arial" w:cs="Arial"/>
          <w:b/>
          <w:bCs/>
          <w:sz w:val="22"/>
          <w:szCs w:val="22"/>
          <w:lang w:val="en-GB"/>
        </w:rPr>
        <w:t>SECTION 11:</w:t>
      </w:r>
      <w:r w:rsidRPr="00F47F1E">
        <w:rPr>
          <w:rFonts w:ascii="Arial" w:hAnsi="Arial" w:cs="Arial"/>
          <w:b/>
          <w:bCs/>
          <w:sz w:val="22"/>
          <w:szCs w:val="22"/>
          <w:lang w:val="en-GB"/>
        </w:rPr>
        <w:tab/>
      </w:r>
      <w:r w:rsidRPr="00F47F1E">
        <w:rPr>
          <w:rFonts w:ascii="Arial" w:hAnsi="Arial" w:cs="Arial"/>
          <w:b/>
          <w:sz w:val="22"/>
          <w:szCs w:val="22"/>
          <w:lang w:val="en-GB"/>
        </w:rPr>
        <w:t>Toxicological information</w:t>
      </w:r>
      <w:r w:rsidRPr="00F47F1E">
        <w:rPr>
          <w:rFonts w:ascii="Arial" w:hAnsi="Arial" w:cs="Arial"/>
          <w:b/>
          <w:sz w:val="22"/>
          <w:szCs w:val="22"/>
          <w:lang w:val="en-GB"/>
        </w:rPr>
        <w:tab/>
      </w:r>
    </w:p>
    <w:p w14:paraId="5BE93A62" w14:textId="77777777" w:rsidR="00FD1D52" w:rsidRPr="00F47F1E" w:rsidRDefault="00FD1D52">
      <w:pPr>
        <w:ind w:left="705"/>
        <w:rPr>
          <w:rFonts w:ascii="Arial" w:hAnsi="Arial" w:cs="Arial"/>
          <w:b/>
          <w:sz w:val="22"/>
          <w:szCs w:val="22"/>
          <w:lang w:val="en-US"/>
        </w:rPr>
      </w:pPr>
    </w:p>
    <w:p w14:paraId="03E27A51" w14:textId="77777777" w:rsidR="00FD1D52" w:rsidRPr="00F47F1E" w:rsidRDefault="00914B4E">
      <w:pPr>
        <w:rPr>
          <w:rFonts w:ascii="Arial" w:hAnsi="Arial" w:cs="Arial"/>
          <w:b/>
          <w:sz w:val="22"/>
          <w:szCs w:val="22"/>
          <w:lang w:val="en-US"/>
        </w:rPr>
      </w:pPr>
      <w:r w:rsidRPr="00F47F1E">
        <w:rPr>
          <w:rFonts w:ascii="Arial" w:hAnsi="Arial" w:cs="Arial"/>
          <w:b/>
          <w:sz w:val="22"/>
          <w:szCs w:val="22"/>
          <w:lang w:val="en-US"/>
        </w:rPr>
        <w:t>11.1    Information on toxicological effects</w:t>
      </w:r>
      <w:r w:rsidRPr="00F47F1E">
        <w:rPr>
          <w:rFonts w:ascii="Arial" w:hAnsi="Arial" w:cs="Arial"/>
          <w:b/>
          <w:sz w:val="22"/>
          <w:szCs w:val="22"/>
          <w:lang w:val="en-US"/>
        </w:rPr>
        <w:br/>
      </w:r>
    </w:p>
    <w:tbl>
      <w:tblPr>
        <w:tblStyle w:val="ac"/>
        <w:tblW w:w="8785" w:type="dxa"/>
        <w:tblInd w:w="704" w:type="dxa"/>
        <w:tblLook w:val="04A0" w:firstRow="1" w:lastRow="0" w:firstColumn="1" w:lastColumn="0" w:noHBand="0" w:noVBand="1"/>
      </w:tblPr>
      <w:tblGrid>
        <w:gridCol w:w="4394"/>
        <w:gridCol w:w="4391"/>
      </w:tblGrid>
      <w:tr w:rsidR="00FD1D52" w:rsidRPr="00F47F1E" w14:paraId="16889539" w14:textId="77777777">
        <w:tc>
          <w:tcPr>
            <w:tcW w:w="4394" w:type="dxa"/>
          </w:tcPr>
          <w:p w14:paraId="584D5EBF" w14:textId="77777777" w:rsidR="00FD1D52" w:rsidRPr="00F47F1E" w:rsidRDefault="00914B4E">
            <w:pPr>
              <w:rPr>
                <w:rFonts w:ascii="Arial" w:hAnsi="Arial" w:cs="Arial"/>
                <w:b/>
                <w:bCs/>
                <w:sz w:val="22"/>
                <w:szCs w:val="22"/>
                <w:lang w:val="en-GB" w:eastAsia="zh-CN"/>
              </w:rPr>
            </w:pPr>
            <w:r w:rsidRPr="00F47F1E">
              <w:rPr>
                <w:rFonts w:ascii="Arial" w:hAnsi="Arial" w:cs="Arial"/>
                <w:b/>
                <w:bCs/>
                <w:sz w:val="22"/>
                <w:szCs w:val="22"/>
                <w:lang w:val="en-GB" w:eastAsia="zh-CN"/>
              </w:rPr>
              <w:t>Acute toxicity</w:t>
            </w:r>
          </w:p>
        </w:tc>
        <w:tc>
          <w:tcPr>
            <w:tcW w:w="4391" w:type="dxa"/>
          </w:tcPr>
          <w:p w14:paraId="2F24ADE3" w14:textId="77777777" w:rsidR="00FD1D52" w:rsidRPr="00F47F1E" w:rsidRDefault="00914B4E">
            <w:pPr>
              <w:rPr>
                <w:rFonts w:ascii="Arial" w:hAnsi="Arial" w:cs="Arial"/>
                <w:b/>
                <w:bCs/>
                <w:sz w:val="22"/>
                <w:szCs w:val="22"/>
                <w:lang w:val="en-GB" w:eastAsia="zh-CN"/>
              </w:rPr>
            </w:pPr>
            <w:r w:rsidRPr="00F47F1E">
              <w:rPr>
                <w:rFonts w:ascii="Arial" w:hAnsi="Arial" w:cs="Arial"/>
                <w:bCs/>
                <w:sz w:val="22"/>
                <w:szCs w:val="22"/>
                <w:lang w:val="en-GB" w:eastAsia="zh-CN"/>
              </w:rPr>
              <w:t>No data available</w:t>
            </w:r>
          </w:p>
        </w:tc>
      </w:tr>
      <w:tr w:rsidR="00FD1D52" w:rsidRPr="00F47F1E" w14:paraId="24B6D845" w14:textId="77777777">
        <w:tc>
          <w:tcPr>
            <w:tcW w:w="4394" w:type="dxa"/>
          </w:tcPr>
          <w:p w14:paraId="6A2639A7" w14:textId="77777777" w:rsidR="00FD1D52" w:rsidRPr="00F47F1E" w:rsidRDefault="00914B4E">
            <w:pPr>
              <w:rPr>
                <w:rFonts w:ascii="Arial" w:hAnsi="Arial" w:cs="Arial"/>
                <w:b/>
                <w:bCs/>
                <w:sz w:val="22"/>
                <w:szCs w:val="22"/>
                <w:lang w:val="en-GB" w:eastAsia="zh-CN"/>
              </w:rPr>
            </w:pPr>
            <w:r w:rsidRPr="00F47F1E">
              <w:rPr>
                <w:rFonts w:ascii="Arial" w:hAnsi="Arial" w:cs="Arial"/>
                <w:b/>
                <w:bCs/>
                <w:sz w:val="22"/>
                <w:szCs w:val="22"/>
                <w:lang w:val="en-GB" w:eastAsia="zh-CN"/>
              </w:rPr>
              <w:t>Skin corrosion/irritation</w:t>
            </w:r>
          </w:p>
        </w:tc>
        <w:tc>
          <w:tcPr>
            <w:tcW w:w="4391" w:type="dxa"/>
          </w:tcPr>
          <w:p w14:paraId="5906ECFC" w14:textId="77777777" w:rsidR="00FD1D52" w:rsidRPr="00F47F1E" w:rsidRDefault="00914B4E">
            <w:pPr>
              <w:rPr>
                <w:rFonts w:ascii="Arial" w:hAnsi="Arial" w:cs="Arial"/>
                <w:b/>
                <w:bCs/>
                <w:sz w:val="22"/>
                <w:szCs w:val="22"/>
                <w:lang w:val="en-GB" w:eastAsia="zh-CN"/>
              </w:rPr>
            </w:pPr>
            <w:r w:rsidRPr="00F47F1E">
              <w:rPr>
                <w:rFonts w:ascii="Arial" w:hAnsi="Arial" w:cs="Arial"/>
                <w:bCs/>
                <w:sz w:val="22"/>
                <w:szCs w:val="22"/>
                <w:lang w:val="en-GB" w:eastAsia="zh-CN"/>
              </w:rPr>
              <w:t>No data available</w:t>
            </w:r>
          </w:p>
        </w:tc>
      </w:tr>
      <w:tr w:rsidR="00FD1D52" w:rsidRPr="00F47F1E" w14:paraId="05320303" w14:textId="77777777">
        <w:tc>
          <w:tcPr>
            <w:tcW w:w="4394" w:type="dxa"/>
          </w:tcPr>
          <w:p w14:paraId="3B64A5B9" w14:textId="77777777" w:rsidR="00FD1D52" w:rsidRPr="00F47F1E" w:rsidRDefault="00914B4E">
            <w:pPr>
              <w:rPr>
                <w:rFonts w:ascii="Arial" w:hAnsi="Arial" w:cs="Arial"/>
                <w:b/>
                <w:bCs/>
                <w:sz w:val="22"/>
                <w:szCs w:val="22"/>
                <w:lang w:val="en-GB" w:eastAsia="zh-CN"/>
              </w:rPr>
            </w:pPr>
            <w:r w:rsidRPr="00F47F1E">
              <w:rPr>
                <w:rFonts w:ascii="Arial" w:hAnsi="Arial" w:cs="Arial"/>
                <w:b/>
                <w:bCs/>
                <w:sz w:val="22"/>
                <w:szCs w:val="22"/>
                <w:lang w:val="en-GB" w:eastAsia="zh-CN"/>
              </w:rPr>
              <w:t>Serious eye damage/eye irritation</w:t>
            </w:r>
          </w:p>
        </w:tc>
        <w:tc>
          <w:tcPr>
            <w:tcW w:w="4391" w:type="dxa"/>
          </w:tcPr>
          <w:p w14:paraId="06863261" w14:textId="77777777" w:rsidR="00FD1D52" w:rsidRPr="00F47F1E" w:rsidRDefault="00914B4E">
            <w:pPr>
              <w:rPr>
                <w:rFonts w:ascii="Arial" w:hAnsi="Arial" w:cs="Arial"/>
                <w:b/>
                <w:bCs/>
                <w:sz w:val="22"/>
                <w:szCs w:val="22"/>
                <w:lang w:val="en-GB" w:eastAsia="zh-CN"/>
              </w:rPr>
            </w:pPr>
            <w:r w:rsidRPr="00F47F1E">
              <w:rPr>
                <w:rFonts w:ascii="Arial" w:hAnsi="Arial" w:cs="Arial"/>
                <w:bCs/>
                <w:sz w:val="22"/>
                <w:szCs w:val="22"/>
                <w:lang w:val="en-GB" w:eastAsia="zh-CN"/>
              </w:rPr>
              <w:t>No data available</w:t>
            </w:r>
          </w:p>
        </w:tc>
      </w:tr>
      <w:tr w:rsidR="00FD1D52" w:rsidRPr="00F47F1E" w14:paraId="79DAF4C0" w14:textId="77777777">
        <w:tc>
          <w:tcPr>
            <w:tcW w:w="4394" w:type="dxa"/>
          </w:tcPr>
          <w:p w14:paraId="785BF7B9" w14:textId="77777777" w:rsidR="00FD1D52" w:rsidRPr="00F47F1E" w:rsidRDefault="00914B4E">
            <w:pPr>
              <w:rPr>
                <w:rFonts w:ascii="Arial" w:hAnsi="Arial" w:cs="Arial"/>
                <w:b/>
                <w:bCs/>
                <w:sz w:val="22"/>
                <w:szCs w:val="22"/>
                <w:lang w:val="en-GB" w:eastAsia="zh-CN"/>
              </w:rPr>
            </w:pPr>
            <w:r w:rsidRPr="00F47F1E">
              <w:rPr>
                <w:rFonts w:ascii="Arial" w:hAnsi="Arial" w:cs="Arial"/>
                <w:b/>
                <w:bCs/>
                <w:sz w:val="22"/>
                <w:szCs w:val="22"/>
                <w:lang w:val="en-GB" w:eastAsia="zh-CN"/>
              </w:rPr>
              <w:t>Respiratory or skin sensitization</w:t>
            </w:r>
          </w:p>
        </w:tc>
        <w:tc>
          <w:tcPr>
            <w:tcW w:w="4391" w:type="dxa"/>
          </w:tcPr>
          <w:p w14:paraId="59F08ED3" w14:textId="77777777" w:rsidR="00FD1D52" w:rsidRPr="00F47F1E" w:rsidRDefault="00914B4E">
            <w:pPr>
              <w:rPr>
                <w:rFonts w:ascii="Arial" w:hAnsi="Arial" w:cs="Arial"/>
                <w:b/>
                <w:bCs/>
                <w:sz w:val="22"/>
                <w:szCs w:val="22"/>
                <w:lang w:val="en-GB" w:eastAsia="zh-CN"/>
              </w:rPr>
            </w:pPr>
            <w:r w:rsidRPr="00F47F1E">
              <w:rPr>
                <w:rFonts w:ascii="Arial" w:hAnsi="Arial" w:cs="Arial"/>
                <w:bCs/>
                <w:sz w:val="22"/>
                <w:szCs w:val="22"/>
                <w:lang w:val="en-GB" w:eastAsia="zh-CN"/>
              </w:rPr>
              <w:t>No data available</w:t>
            </w:r>
          </w:p>
        </w:tc>
      </w:tr>
      <w:tr w:rsidR="00FD1D52" w:rsidRPr="00F47F1E" w14:paraId="165653F1" w14:textId="77777777">
        <w:tc>
          <w:tcPr>
            <w:tcW w:w="4394" w:type="dxa"/>
          </w:tcPr>
          <w:p w14:paraId="53A5766E" w14:textId="77777777" w:rsidR="00FD1D52" w:rsidRPr="00F47F1E" w:rsidRDefault="00914B4E">
            <w:pPr>
              <w:rPr>
                <w:rFonts w:ascii="Arial" w:hAnsi="Arial" w:cs="Arial"/>
                <w:b/>
                <w:bCs/>
                <w:sz w:val="22"/>
                <w:szCs w:val="22"/>
                <w:lang w:val="en-GB" w:eastAsia="zh-CN"/>
              </w:rPr>
            </w:pPr>
            <w:r w:rsidRPr="00F47F1E">
              <w:rPr>
                <w:rFonts w:ascii="Arial" w:hAnsi="Arial" w:cs="Arial"/>
                <w:b/>
                <w:bCs/>
                <w:sz w:val="22"/>
                <w:szCs w:val="22"/>
                <w:lang w:val="en-GB" w:eastAsia="zh-CN"/>
              </w:rPr>
              <w:t>Germ cell mutagenicity</w:t>
            </w:r>
          </w:p>
        </w:tc>
        <w:tc>
          <w:tcPr>
            <w:tcW w:w="4391" w:type="dxa"/>
          </w:tcPr>
          <w:p w14:paraId="3DFFBC9F" w14:textId="77777777" w:rsidR="00FD1D52" w:rsidRPr="00F47F1E" w:rsidRDefault="00914B4E">
            <w:pPr>
              <w:tabs>
                <w:tab w:val="left" w:pos="2310"/>
              </w:tabs>
              <w:rPr>
                <w:rFonts w:ascii="Arial" w:hAnsi="Arial" w:cs="Arial"/>
                <w:b/>
                <w:bCs/>
                <w:sz w:val="22"/>
                <w:szCs w:val="22"/>
                <w:lang w:val="en-GB" w:eastAsia="zh-CN"/>
              </w:rPr>
            </w:pPr>
            <w:r w:rsidRPr="00F47F1E">
              <w:rPr>
                <w:rFonts w:ascii="Arial" w:hAnsi="Arial" w:cs="Arial"/>
                <w:bCs/>
                <w:sz w:val="22"/>
                <w:szCs w:val="22"/>
                <w:lang w:val="en-GB" w:eastAsia="zh-CN"/>
              </w:rPr>
              <w:t>No data available</w:t>
            </w:r>
            <w:r w:rsidRPr="00F47F1E">
              <w:rPr>
                <w:rFonts w:ascii="Arial" w:hAnsi="Arial" w:cs="Arial"/>
                <w:bCs/>
                <w:sz w:val="22"/>
                <w:szCs w:val="22"/>
                <w:lang w:val="en-GB" w:eastAsia="zh-CN"/>
              </w:rPr>
              <w:tab/>
            </w:r>
          </w:p>
        </w:tc>
      </w:tr>
      <w:tr w:rsidR="00FD1D52" w:rsidRPr="00F47F1E" w14:paraId="3E39F4D0" w14:textId="77777777">
        <w:tc>
          <w:tcPr>
            <w:tcW w:w="4394" w:type="dxa"/>
          </w:tcPr>
          <w:p w14:paraId="3F5D34BC" w14:textId="77777777" w:rsidR="00FD1D52" w:rsidRPr="00F47F1E" w:rsidRDefault="00914B4E">
            <w:pPr>
              <w:rPr>
                <w:rFonts w:ascii="Arial" w:hAnsi="Arial" w:cs="Arial"/>
                <w:b/>
                <w:bCs/>
                <w:sz w:val="22"/>
                <w:szCs w:val="22"/>
                <w:lang w:val="en-GB" w:eastAsia="zh-CN"/>
              </w:rPr>
            </w:pPr>
            <w:r w:rsidRPr="00F47F1E">
              <w:rPr>
                <w:rFonts w:ascii="Arial" w:hAnsi="Arial" w:cs="Arial"/>
                <w:b/>
                <w:bCs/>
                <w:sz w:val="22"/>
                <w:szCs w:val="22"/>
                <w:lang w:val="en-GB" w:eastAsia="zh-CN"/>
              </w:rPr>
              <w:t>Carcinogenicity</w:t>
            </w:r>
          </w:p>
        </w:tc>
        <w:tc>
          <w:tcPr>
            <w:tcW w:w="4391" w:type="dxa"/>
          </w:tcPr>
          <w:p w14:paraId="4C7018CF" w14:textId="77777777" w:rsidR="00FD1D52" w:rsidRPr="00F47F1E" w:rsidRDefault="00914B4E">
            <w:pPr>
              <w:rPr>
                <w:rFonts w:ascii="Arial" w:hAnsi="Arial" w:cs="Arial"/>
                <w:bCs/>
                <w:sz w:val="22"/>
                <w:szCs w:val="22"/>
                <w:lang w:val="en-GB" w:eastAsia="zh-CN"/>
              </w:rPr>
            </w:pPr>
            <w:r w:rsidRPr="00F47F1E">
              <w:rPr>
                <w:rFonts w:ascii="Arial" w:hAnsi="Arial" w:cs="Arial" w:hint="eastAsia"/>
                <w:bCs/>
                <w:sz w:val="22"/>
                <w:szCs w:val="22"/>
                <w:lang w:val="en-GB" w:eastAsia="zh-CN"/>
              </w:rPr>
              <w:t>I</w:t>
            </w:r>
            <w:r w:rsidRPr="00F47F1E">
              <w:rPr>
                <w:rFonts w:ascii="Arial" w:hAnsi="Arial" w:cs="Arial"/>
                <w:bCs/>
                <w:sz w:val="22"/>
                <w:szCs w:val="22"/>
                <w:lang w:val="en-GB" w:eastAsia="zh-CN"/>
              </w:rPr>
              <w:t xml:space="preserve">ARC: no </w:t>
            </w:r>
            <w:proofErr w:type="spellStart"/>
            <w:r w:rsidRPr="00F47F1E">
              <w:rPr>
                <w:rFonts w:ascii="Arial" w:hAnsi="Arial" w:cs="Arial"/>
                <w:bCs/>
                <w:sz w:val="22"/>
                <w:szCs w:val="22"/>
                <w:lang w:val="en-GB" w:eastAsia="zh-CN"/>
              </w:rPr>
              <w:t>componment</w:t>
            </w:r>
            <w:proofErr w:type="spellEnd"/>
            <w:r w:rsidRPr="00F47F1E">
              <w:rPr>
                <w:rFonts w:ascii="Arial" w:hAnsi="Arial" w:cs="Arial"/>
                <w:bCs/>
                <w:sz w:val="22"/>
                <w:szCs w:val="22"/>
                <w:lang w:val="en-GB" w:eastAsia="zh-CN"/>
              </w:rPr>
              <w:t xml:space="preserve"> of this product present at levels greater than or equal to 0.1%is identified as probable, possible or confirmed human carcinogen by IARC.</w:t>
            </w:r>
          </w:p>
        </w:tc>
      </w:tr>
      <w:tr w:rsidR="00FD1D52" w:rsidRPr="00F47F1E" w14:paraId="3D1CC8F7" w14:textId="77777777">
        <w:tc>
          <w:tcPr>
            <w:tcW w:w="4394" w:type="dxa"/>
          </w:tcPr>
          <w:p w14:paraId="0356E76A" w14:textId="77777777" w:rsidR="00FD1D52" w:rsidRPr="00F47F1E" w:rsidRDefault="00914B4E">
            <w:pPr>
              <w:rPr>
                <w:rFonts w:ascii="Arial" w:hAnsi="Arial" w:cs="Arial"/>
                <w:b/>
                <w:bCs/>
                <w:sz w:val="22"/>
                <w:szCs w:val="22"/>
                <w:lang w:val="en-GB" w:eastAsia="zh-CN"/>
              </w:rPr>
            </w:pPr>
            <w:r w:rsidRPr="00F47F1E">
              <w:rPr>
                <w:rFonts w:ascii="Arial" w:hAnsi="Arial" w:cs="Arial"/>
                <w:b/>
                <w:bCs/>
                <w:sz w:val="22"/>
                <w:szCs w:val="22"/>
                <w:lang w:val="en-GB" w:eastAsia="zh-CN"/>
              </w:rPr>
              <w:t>Reproductive toxicity</w:t>
            </w:r>
          </w:p>
        </w:tc>
        <w:tc>
          <w:tcPr>
            <w:tcW w:w="4391" w:type="dxa"/>
          </w:tcPr>
          <w:p w14:paraId="2684298A" w14:textId="77777777" w:rsidR="00FD1D52" w:rsidRPr="00F47F1E" w:rsidRDefault="00914B4E">
            <w:pPr>
              <w:rPr>
                <w:rFonts w:ascii="Arial" w:hAnsi="Arial" w:cs="Arial"/>
                <w:b/>
                <w:bCs/>
                <w:sz w:val="22"/>
                <w:szCs w:val="22"/>
                <w:lang w:val="en-GB" w:eastAsia="zh-CN"/>
              </w:rPr>
            </w:pPr>
            <w:r w:rsidRPr="00F47F1E">
              <w:rPr>
                <w:rFonts w:ascii="Arial" w:hAnsi="Arial" w:cs="Arial"/>
                <w:bCs/>
                <w:sz w:val="22"/>
                <w:szCs w:val="22"/>
                <w:lang w:val="en-GB" w:eastAsia="zh-CN"/>
              </w:rPr>
              <w:t>No data available</w:t>
            </w:r>
          </w:p>
        </w:tc>
      </w:tr>
      <w:tr w:rsidR="00FD1D52" w:rsidRPr="00F47F1E" w14:paraId="7F2A98FD" w14:textId="77777777">
        <w:tc>
          <w:tcPr>
            <w:tcW w:w="4394" w:type="dxa"/>
          </w:tcPr>
          <w:p w14:paraId="192E7828" w14:textId="77777777" w:rsidR="00FD1D52" w:rsidRPr="00F47F1E" w:rsidRDefault="00914B4E">
            <w:pPr>
              <w:rPr>
                <w:rFonts w:ascii="Arial" w:hAnsi="Arial" w:cs="Arial"/>
                <w:b/>
                <w:bCs/>
                <w:sz w:val="22"/>
                <w:szCs w:val="22"/>
                <w:lang w:val="en-GB" w:eastAsia="zh-CN"/>
              </w:rPr>
            </w:pPr>
            <w:r w:rsidRPr="00F47F1E">
              <w:rPr>
                <w:rFonts w:ascii="Arial" w:hAnsi="Arial" w:cs="Arial"/>
                <w:b/>
                <w:bCs/>
                <w:sz w:val="22"/>
                <w:szCs w:val="22"/>
                <w:lang w:val="en-GB" w:eastAsia="zh-CN"/>
              </w:rPr>
              <w:lastRenderedPageBreak/>
              <w:t>Specific Target Organ Toxicity (Single Exposure)</w:t>
            </w:r>
          </w:p>
        </w:tc>
        <w:tc>
          <w:tcPr>
            <w:tcW w:w="4391" w:type="dxa"/>
          </w:tcPr>
          <w:p w14:paraId="0B495F4C" w14:textId="77777777" w:rsidR="00FD1D52" w:rsidRPr="00F47F1E" w:rsidRDefault="00914B4E">
            <w:pPr>
              <w:rPr>
                <w:rFonts w:ascii="Arial" w:hAnsi="Arial" w:cs="Arial"/>
                <w:bCs/>
                <w:sz w:val="22"/>
                <w:szCs w:val="22"/>
                <w:lang w:val="en-GB" w:eastAsia="zh-CN"/>
              </w:rPr>
            </w:pPr>
            <w:r w:rsidRPr="00F47F1E">
              <w:rPr>
                <w:rFonts w:ascii="Arial" w:hAnsi="Arial" w:cs="Arial"/>
                <w:bCs/>
                <w:sz w:val="22"/>
                <w:szCs w:val="22"/>
                <w:lang w:val="en-GB" w:eastAsia="zh-CN"/>
              </w:rPr>
              <w:t>No data available</w:t>
            </w:r>
          </w:p>
        </w:tc>
      </w:tr>
      <w:tr w:rsidR="00FD1D52" w:rsidRPr="00F47F1E" w14:paraId="2B649FD4" w14:textId="77777777">
        <w:tc>
          <w:tcPr>
            <w:tcW w:w="4394" w:type="dxa"/>
          </w:tcPr>
          <w:p w14:paraId="30D70818" w14:textId="77777777" w:rsidR="00FD1D52" w:rsidRPr="00F47F1E" w:rsidRDefault="00914B4E">
            <w:pPr>
              <w:rPr>
                <w:rFonts w:ascii="Arial" w:hAnsi="Arial" w:cs="Arial"/>
                <w:b/>
                <w:bCs/>
                <w:sz w:val="22"/>
                <w:szCs w:val="22"/>
                <w:lang w:val="en-GB" w:eastAsia="zh-CN"/>
              </w:rPr>
            </w:pPr>
            <w:r w:rsidRPr="00F47F1E">
              <w:rPr>
                <w:rFonts w:ascii="Arial" w:hAnsi="Arial" w:cs="Arial"/>
                <w:b/>
                <w:bCs/>
                <w:sz w:val="22"/>
                <w:szCs w:val="22"/>
                <w:lang w:val="en-GB" w:eastAsia="zh-CN"/>
              </w:rPr>
              <w:t>Specific Target Organ Toxicity (Repeated Exposure)</w:t>
            </w:r>
          </w:p>
        </w:tc>
        <w:tc>
          <w:tcPr>
            <w:tcW w:w="4391" w:type="dxa"/>
          </w:tcPr>
          <w:p w14:paraId="1E6991DA" w14:textId="77777777" w:rsidR="00FD1D52" w:rsidRPr="00F47F1E" w:rsidRDefault="00914B4E">
            <w:pPr>
              <w:rPr>
                <w:rFonts w:ascii="Arial" w:hAnsi="Arial" w:cs="Arial"/>
                <w:b/>
                <w:bCs/>
                <w:sz w:val="22"/>
                <w:szCs w:val="22"/>
                <w:lang w:val="en-GB" w:eastAsia="zh-CN"/>
              </w:rPr>
            </w:pPr>
            <w:r w:rsidRPr="00F47F1E">
              <w:rPr>
                <w:rFonts w:ascii="Arial" w:hAnsi="Arial" w:cs="Arial"/>
                <w:bCs/>
                <w:sz w:val="22"/>
                <w:szCs w:val="22"/>
                <w:lang w:val="en-GB" w:eastAsia="zh-CN"/>
              </w:rPr>
              <w:t>No data available</w:t>
            </w:r>
          </w:p>
        </w:tc>
      </w:tr>
      <w:tr w:rsidR="00FD1D52" w:rsidRPr="00F47F1E" w14:paraId="63B42A4B" w14:textId="77777777">
        <w:tc>
          <w:tcPr>
            <w:tcW w:w="4394" w:type="dxa"/>
          </w:tcPr>
          <w:p w14:paraId="752FA76F" w14:textId="77777777" w:rsidR="00FD1D52" w:rsidRPr="00F47F1E" w:rsidRDefault="00914B4E">
            <w:pPr>
              <w:rPr>
                <w:rFonts w:ascii="Arial" w:hAnsi="Arial" w:cs="Arial"/>
                <w:b/>
                <w:bCs/>
                <w:sz w:val="22"/>
                <w:szCs w:val="22"/>
                <w:lang w:val="en-GB" w:eastAsia="zh-CN"/>
              </w:rPr>
            </w:pPr>
            <w:r w:rsidRPr="00F47F1E">
              <w:rPr>
                <w:rFonts w:ascii="Arial" w:hAnsi="Arial" w:cs="Arial"/>
                <w:b/>
                <w:bCs/>
                <w:sz w:val="22"/>
                <w:szCs w:val="22"/>
                <w:lang w:val="en-GB" w:eastAsia="zh-CN"/>
              </w:rPr>
              <w:t>Aspiration hazard</w:t>
            </w:r>
          </w:p>
        </w:tc>
        <w:tc>
          <w:tcPr>
            <w:tcW w:w="4391" w:type="dxa"/>
          </w:tcPr>
          <w:p w14:paraId="7718920D" w14:textId="77777777" w:rsidR="00FD1D52" w:rsidRPr="00F47F1E" w:rsidRDefault="00914B4E">
            <w:pPr>
              <w:rPr>
                <w:rFonts w:ascii="Arial" w:hAnsi="Arial" w:cs="Arial"/>
                <w:b/>
                <w:bCs/>
                <w:sz w:val="22"/>
                <w:szCs w:val="22"/>
                <w:lang w:val="en-GB" w:eastAsia="zh-CN"/>
              </w:rPr>
            </w:pPr>
            <w:r w:rsidRPr="00F47F1E">
              <w:rPr>
                <w:rFonts w:ascii="Arial" w:hAnsi="Arial" w:cs="Arial"/>
                <w:bCs/>
                <w:sz w:val="22"/>
                <w:szCs w:val="22"/>
                <w:lang w:val="en-GB" w:eastAsia="zh-CN"/>
              </w:rPr>
              <w:t>No data available</w:t>
            </w:r>
          </w:p>
        </w:tc>
      </w:tr>
      <w:tr w:rsidR="00FD1D52" w:rsidRPr="00F47F1E" w14:paraId="0F0E75AD" w14:textId="77777777">
        <w:trPr>
          <w:trHeight w:val="135"/>
        </w:trPr>
        <w:tc>
          <w:tcPr>
            <w:tcW w:w="4394" w:type="dxa"/>
          </w:tcPr>
          <w:p w14:paraId="42AE259C" w14:textId="77777777" w:rsidR="00FD1D52" w:rsidRPr="00F47F1E" w:rsidRDefault="00914B4E">
            <w:pPr>
              <w:rPr>
                <w:rFonts w:ascii="Arial" w:hAnsi="Arial" w:cs="Arial"/>
                <w:b/>
                <w:bCs/>
                <w:sz w:val="22"/>
                <w:szCs w:val="22"/>
                <w:lang w:val="en-GB" w:eastAsia="zh-CN"/>
              </w:rPr>
            </w:pPr>
            <w:r w:rsidRPr="00F47F1E">
              <w:rPr>
                <w:rFonts w:ascii="Arial" w:hAnsi="Arial" w:cs="Arial"/>
                <w:b/>
                <w:sz w:val="22"/>
                <w:szCs w:val="22"/>
                <w:lang w:val="en-US"/>
              </w:rPr>
              <w:t>Chronic Symptoms</w:t>
            </w:r>
          </w:p>
        </w:tc>
        <w:tc>
          <w:tcPr>
            <w:tcW w:w="4391" w:type="dxa"/>
          </w:tcPr>
          <w:p w14:paraId="0DCC47A6" w14:textId="77777777" w:rsidR="00FD1D52" w:rsidRPr="00F47F1E" w:rsidRDefault="00914B4E">
            <w:pPr>
              <w:rPr>
                <w:rFonts w:ascii="Arial" w:hAnsi="Arial" w:cs="Arial"/>
                <w:b/>
                <w:bCs/>
                <w:sz w:val="22"/>
                <w:szCs w:val="22"/>
                <w:lang w:val="en-GB" w:eastAsia="zh-CN"/>
              </w:rPr>
            </w:pPr>
            <w:r w:rsidRPr="00F47F1E">
              <w:rPr>
                <w:rFonts w:ascii="Arial" w:hAnsi="Arial" w:cs="Arial"/>
                <w:sz w:val="22"/>
                <w:szCs w:val="22"/>
                <w:lang w:val="en-US"/>
              </w:rPr>
              <w:t>No data available</w:t>
            </w:r>
          </w:p>
        </w:tc>
      </w:tr>
    </w:tbl>
    <w:p w14:paraId="384BA73E" w14:textId="77777777" w:rsidR="00FD1D52" w:rsidRPr="00F47F1E" w:rsidRDefault="00FD1D52">
      <w:pPr>
        <w:ind w:firstLine="708"/>
        <w:rPr>
          <w:rFonts w:ascii="Arial" w:hAnsi="Arial" w:cs="Arial"/>
          <w:sz w:val="22"/>
          <w:szCs w:val="22"/>
          <w:u w:val="single"/>
          <w:lang w:val="en-US" w:eastAsia="zh-CN"/>
        </w:rPr>
      </w:pPr>
    </w:p>
    <w:p w14:paraId="3AA8D78E" w14:textId="77777777" w:rsidR="00FD1D52" w:rsidRPr="00F47F1E" w:rsidRDefault="00914B4E">
      <w:pPr>
        <w:ind w:left="708"/>
        <w:rPr>
          <w:rFonts w:ascii="Arial" w:hAnsi="Arial" w:cs="Arial"/>
          <w:sz w:val="22"/>
          <w:szCs w:val="22"/>
          <w:lang w:val="en-US" w:eastAsia="zh-CN"/>
        </w:rPr>
      </w:pPr>
      <w:r w:rsidRPr="00F47F1E">
        <w:rPr>
          <w:rFonts w:ascii="Arial" w:hAnsi="Arial" w:cs="Arial"/>
          <w:sz w:val="22"/>
          <w:szCs w:val="22"/>
          <w:lang w:val="en-US" w:eastAsia="zh-CN"/>
        </w:rPr>
        <w:t>To the best of our knowledge, the chemical, physical, and toxicological properties have not been thoroughly investigated.</w:t>
      </w:r>
    </w:p>
    <w:p w14:paraId="790507FC" w14:textId="77777777" w:rsidR="00FD1D52" w:rsidRPr="00F47F1E" w:rsidRDefault="00914B4E">
      <w:pPr>
        <w:rPr>
          <w:rFonts w:ascii="Arial" w:hAnsi="Arial" w:cs="Arial"/>
          <w:b/>
          <w:sz w:val="22"/>
          <w:szCs w:val="22"/>
          <w:lang w:val="en-US"/>
        </w:rPr>
      </w:pPr>
      <w:r w:rsidRPr="00F47F1E">
        <w:rPr>
          <w:rFonts w:ascii="Arial" w:hAnsi="Arial" w:cs="Arial"/>
          <w:b/>
          <w:sz w:val="22"/>
          <w:szCs w:val="22"/>
          <w:lang w:val="en-US"/>
        </w:rPr>
        <w:t>11.2    Information on other hazards</w:t>
      </w:r>
      <w:r w:rsidRPr="00F47F1E">
        <w:rPr>
          <w:rFonts w:ascii="Arial" w:hAnsi="Arial" w:cs="Arial"/>
          <w:b/>
          <w:sz w:val="22"/>
          <w:szCs w:val="22"/>
          <w:lang w:val="en-US"/>
        </w:rPr>
        <w:br/>
      </w:r>
    </w:p>
    <w:p w14:paraId="20F4FABF" w14:textId="77777777" w:rsidR="00FD1D52" w:rsidRPr="00F47F1E" w:rsidRDefault="00914B4E">
      <w:pPr>
        <w:ind w:left="708"/>
        <w:rPr>
          <w:rFonts w:ascii="Arial" w:hAnsi="Arial" w:cs="Arial"/>
          <w:b/>
          <w:sz w:val="22"/>
          <w:szCs w:val="22"/>
          <w:lang w:val="en-US"/>
        </w:rPr>
      </w:pPr>
      <w:r w:rsidRPr="00F47F1E">
        <w:rPr>
          <w:rFonts w:ascii="Arial" w:hAnsi="Arial" w:cs="Arial"/>
          <w:b/>
          <w:sz w:val="22"/>
          <w:szCs w:val="22"/>
          <w:lang w:val="en-US"/>
        </w:rPr>
        <w:t>Endocrine disrupting properties</w:t>
      </w:r>
    </w:p>
    <w:p w14:paraId="34B3F2EB" w14:textId="77777777" w:rsidR="00FD1D52" w:rsidRPr="00F47F1E" w:rsidRDefault="00FD1D52">
      <w:pPr>
        <w:spacing w:line="276" w:lineRule="auto"/>
        <w:ind w:leftChars="100" w:left="240" w:firstLineChars="200" w:firstLine="440"/>
        <w:rPr>
          <w:rFonts w:ascii="Arial" w:hAnsi="Arial" w:cs="Arial"/>
          <w:bCs/>
          <w:sz w:val="22"/>
          <w:szCs w:val="22"/>
          <w:lang w:val="en-GB" w:eastAsia="zh-CN"/>
        </w:rPr>
      </w:pPr>
    </w:p>
    <w:p w14:paraId="361D23EB" w14:textId="77777777" w:rsidR="00FD1D52" w:rsidRPr="00F47F1E" w:rsidRDefault="00914B4E">
      <w:pPr>
        <w:spacing w:line="276" w:lineRule="auto"/>
        <w:ind w:leftChars="100" w:left="240" w:firstLineChars="200" w:firstLine="440"/>
        <w:rPr>
          <w:rFonts w:ascii="Arial" w:hAnsi="Arial" w:cs="Arial"/>
          <w:bCs/>
          <w:sz w:val="22"/>
          <w:szCs w:val="22"/>
          <w:lang w:val="en-GB" w:eastAsia="zh-CN"/>
        </w:rPr>
      </w:pPr>
      <w:r w:rsidRPr="00F47F1E">
        <w:rPr>
          <w:rFonts w:ascii="Arial" w:hAnsi="Arial" w:cs="Arial"/>
          <w:bCs/>
          <w:sz w:val="22"/>
          <w:szCs w:val="22"/>
          <w:lang w:val="en-GB" w:eastAsia="zh-CN"/>
        </w:rPr>
        <w:t>Substances that do not contain endocrine disrupting properties</w:t>
      </w:r>
    </w:p>
    <w:p w14:paraId="7D34F5C7" w14:textId="77777777" w:rsidR="00FD1D52" w:rsidRPr="00F47F1E" w:rsidRDefault="00FD1D52">
      <w:pPr>
        <w:ind w:left="708"/>
        <w:rPr>
          <w:rFonts w:ascii="Arial" w:hAnsi="Arial" w:cs="Arial"/>
          <w:b/>
          <w:sz w:val="22"/>
          <w:szCs w:val="22"/>
          <w:lang w:val="en-GB" w:eastAsia="zh-CN"/>
        </w:rPr>
      </w:pPr>
    </w:p>
    <w:p w14:paraId="3D613979" w14:textId="77777777" w:rsidR="00FD1D52" w:rsidRPr="00F47F1E" w:rsidRDefault="00914B4E">
      <w:pPr>
        <w:ind w:left="708"/>
        <w:rPr>
          <w:rFonts w:ascii="Arial" w:hAnsi="Arial" w:cs="Arial"/>
          <w:b/>
          <w:sz w:val="22"/>
          <w:szCs w:val="22"/>
          <w:lang w:val="en-US"/>
        </w:rPr>
      </w:pPr>
      <w:r w:rsidRPr="00F47F1E">
        <w:rPr>
          <w:rFonts w:ascii="Arial" w:hAnsi="Arial" w:cs="Arial"/>
          <w:b/>
          <w:sz w:val="22"/>
          <w:szCs w:val="22"/>
          <w:lang w:val="en-US"/>
        </w:rPr>
        <w:t>Other information</w:t>
      </w:r>
    </w:p>
    <w:p w14:paraId="0B4020A7" w14:textId="77777777" w:rsidR="00FD1D52" w:rsidRPr="00F47F1E" w:rsidRDefault="00FD1D52">
      <w:pPr>
        <w:ind w:left="708"/>
        <w:rPr>
          <w:rFonts w:ascii="Arial" w:hAnsi="Arial" w:cs="Arial"/>
          <w:b/>
          <w:sz w:val="22"/>
          <w:szCs w:val="22"/>
          <w:lang w:val="en-US"/>
        </w:rPr>
      </w:pPr>
    </w:p>
    <w:p w14:paraId="7101DED2" w14:textId="77777777" w:rsidR="00FD1D52" w:rsidRPr="00F47F1E" w:rsidRDefault="00914B4E">
      <w:pPr>
        <w:ind w:left="708"/>
        <w:rPr>
          <w:rFonts w:ascii="Arial" w:hAnsi="Arial" w:cs="Arial"/>
          <w:b/>
          <w:sz w:val="22"/>
          <w:szCs w:val="22"/>
          <w:lang w:val="en-US"/>
        </w:rPr>
      </w:pPr>
      <w:r w:rsidRPr="00F47F1E">
        <w:rPr>
          <w:rFonts w:ascii="Arial" w:hAnsi="Arial" w:cs="Arial"/>
          <w:sz w:val="22"/>
          <w:szCs w:val="22"/>
          <w:lang w:val="en-GB"/>
        </w:rPr>
        <w:t>No data available.</w:t>
      </w:r>
    </w:p>
    <w:p w14:paraId="1D7B270A" w14:textId="77777777" w:rsidR="00FD1D52" w:rsidRPr="00F47F1E" w:rsidRDefault="00FD1D52">
      <w:pPr>
        <w:ind w:left="708"/>
        <w:rPr>
          <w:rFonts w:ascii="Arial" w:hAnsi="Arial" w:cs="Arial"/>
          <w:sz w:val="22"/>
          <w:szCs w:val="22"/>
          <w:lang w:val="en-US" w:eastAsia="zh-CN"/>
        </w:rPr>
      </w:pPr>
    </w:p>
    <w:p w14:paraId="5A7DF244" w14:textId="77777777" w:rsidR="00FD1D52" w:rsidRPr="00F47F1E" w:rsidRDefault="00914B4E">
      <w:pPr>
        <w:rPr>
          <w:rFonts w:ascii="Arial" w:hAnsi="Arial" w:cs="Arial"/>
          <w:bCs/>
          <w:sz w:val="22"/>
          <w:szCs w:val="22"/>
          <w:lang w:val="en-GB"/>
        </w:rPr>
      </w:pPr>
      <w:r w:rsidRPr="00F47F1E">
        <w:rPr>
          <w:rFonts w:ascii="Arial" w:hAnsi="Arial" w:cs="Arial"/>
          <w:sz w:val="22"/>
          <w:szCs w:val="22"/>
          <w:lang w:val="en-GB"/>
        </w:rPr>
        <w:t>___________________________________________________________________________________</w:t>
      </w:r>
    </w:p>
    <w:p w14:paraId="536C6B62" w14:textId="77777777" w:rsidR="00FD1D52" w:rsidRPr="00F47F1E" w:rsidRDefault="00914B4E">
      <w:pPr>
        <w:autoSpaceDE w:val="0"/>
        <w:autoSpaceDN w:val="0"/>
        <w:adjustRightInd w:val="0"/>
        <w:rPr>
          <w:rFonts w:ascii="Arial" w:hAnsi="Arial" w:cs="Arial"/>
          <w:b/>
          <w:sz w:val="22"/>
          <w:szCs w:val="22"/>
          <w:lang w:val="en-GB"/>
        </w:rPr>
      </w:pPr>
      <w:r w:rsidRPr="00F47F1E">
        <w:rPr>
          <w:rFonts w:ascii="Arial" w:hAnsi="Arial" w:cs="Arial"/>
          <w:sz w:val="22"/>
          <w:szCs w:val="22"/>
          <w:lang w:val="en-GB"/>
        </w:rPr>
        <w:br/>
      </w:r>
      <w:r w:rsidRPr="00F47F1E">
        <w:rPr>
          <w:rFonts w:ascii="Arial" w:hAnsi="Arial" w:cs="Arial"/>
          <w:b/>
          <w:sz w:val="22"/>
          <w:szCs w:val="22"/>
          <w:lang w:val="en-GB"/>
        </w:rPr>
        <w:t>SECTION 12:</w:t>
      </w:r>
      <w:r w:rsidRPr="00F47F1E">
        <w:rPr>
          <w:rFonts w:ascii="Arial" w:hAnsi="Arial" w:cs="Arial"/>
          <w:sz w:val="22"/>
          <w:szCs w:val="22"/>
          <w:lang w:val="en-GB"/>
        </w:rPr>
        <w:tab/>
      </w:r>
      <w:r w:rsidRPr="00F47F1E">
        <w:rPr>
          <w:rFonts w:ascii="Arial" w:hAnsi="Arial" w:cs="Arial"/>
          <w:b/>
          <w:sz w:val="22"/>
          <w:szCs w:val="22"/>
          <w:lang w:val="en-GB"/>
        </w:rPr>
        <w:t>Ecological information</w:t>
      </w:r>
    </w:p>
    <w:p w14:paraId="4F904CB7" w14:textId="77777777" w:rsidR="00FD1D52" w:rsidRPr="00F47F1E" w:rsidRDefault="00FD1D52">
      <w:pPr>
        <w:ind w:left="708" w:hanging="708"/>
        <w:rPr>
          <w:rFonts w:ascii="Arial" w:hAnsi="Arial" w:cs="Arial"/>
          <w:sz w:val="22"/>
          <w:szCs w:val="22"/>
          <w:lang w:val="en-GB"/>
        </w:rPr>
      </w:pPr>
    </w:p>
    <w:p w14:paraId="3A9C301E" w14:textId="77777777" w:rsidR="00FD1D52" w:rsidRPr="00F47F1E" w:rsidRDefault="00914B4E">
      <w:pPr>
        <w:rPr>
          <w:rFonts w:ascii="Arial" w:hAnsi="Arial" w:cs="Arial"/>
          <w:b/>
          <w:bCs/>
          <w:sz w:val="22"/>
          <w:szCs w:val="22"/>
          <w:lang w:val="en-GB"/>
        </w:rPr>
      </w:pPr>
      <w:r w:rsidRPr="00F47F1E">
        <w:rPr>
          <w:rFonts w:ascii="Arial" w:hAnsi="Arial" w:cs="Arial"/>
          <w:b/>
          <w:sz w:val="22"/>
          <w:szCs w:val="22"/>
          <w:lang w:val="en-GB"/>
        </w:rPr>
        <w:t>12.1</w:t>
      </w:r>
      <w:r w:rsidRPr="00F47F1E">
        <w:rPr>
          <w:rFonts w:ascii="Arial" w:hAnsi="Arial" w:cs="Arial"/>
          <w:b/>
          <w:sz w:val="22"/>
          <w:szCs w:val="22"/>
          <w:lang w:val="en-GB"/>
        </w:rPr>
        <w:tab/>
        <w:t>T</w:t>
      </w:r>
      <w:r w:rsidRPr="00F47F1E">
        <w:rPr>
          <w:rFonts w:ascii="Arial" w:hAnsi="Arial" w:cs="Arial"/>
          <w:b/>
          <w:bCs/>
          <w:sz w:val="22"/>
          <w:szCs w:val="22"/>
          <w:lang w:val="en-GB"/>
        </w:rPr>
        <w:t>oxicity</w:t>
      </w:r>
    </w:p>
    <w:p w14:paraId="06971CD3" w14:textId="77777777" w:rsidR="00FD1D52" w:rsidRPr="00F47F1E" w:rsidRDefault="00FD1D52">
      <w:pPr>
        <w:ind w:left="708" w:hanging="708"/>
        <w:rPr>
          <w:rFonts w:ascii="Arial" w:hAnsi="Arial" w:cs="Arial"/>
          <w:sz w:val="22"/>
          <w:szCs w:val="22"/>
          <w:lang w:val="en-GB"/>
        </w:rPr>
      </w:pPr>
    </w:p>
    <w:p w14:paraId="34E28ADD" w14:textId="77777777" w:rsidR="00FD1D52" w:rsidRPr="00F47F1E" w:rsidRDefault="00914B4E">
      <w:pPr>
        <w:spacing w:line="276" w:lineRule="auto"/>
        <w:ind w:left="708" w:hanging="708"/>
        <w:rPr>
          <w:rFonts w:ascii="Arial" w:hAnsi="Arial" w:cs="Arial"/>
          <w:sz w:val="22"/>
          <w:szCs w:val="22"/>
          <w:lang w:val="en-US"/>
        </w:rPr>
      </w:pPr>
      <w:r w:rsidRPr="00F47F1E">
        <w:rPr>
          <w:rFonts w:ascii="Arial" w:hAnsi="Arial" w:cs="Arial"/>
          <w:sz w:val="22"/>
          <w:szCs w:val="22"/>
          <w:lang w:val="en-GB"/>
        </w:rPr>
        <w:tab/>
      </w:r>
      <w:r w:rsidRPr="00F47F1E">
        <w:rPr>
          <w:rFonts w:ascii="Arial" w:hAnsi="Arial" w:cs="Arial"/>
          <w:bCs/>
          <w:sz w:val="22"/>
          <w:szCs w:val="22"/>
          <w:lang w:val="en-GB" w:eastAsia="zh-CN"/>
        </w:rPr>
        <w:t>No data available.</w:t>
      </w:r>
    </w:p>
    <w:p w14:paraId="2A1F701D" w14:textId="77777777" w:rsidR="00FD1D52" w:rsidRPr="00F47F1E" w:rsidRDefault="00914B4E">
      <w:pPr>
        <w:tabs>
          <w:tab w:val="left" w:pos="360"/>
        </w:tabs>
        <w:rPr>
          <w:rFonts w:ascii="Arial" w:hAnsi="Arial" w:cs="Arial"/>
          <w:b/>
          <w:sz w:val="22"/>
          <w:szCs w:val="22"/>
          <w:lang w:val="en-GB"/>
        </w:rPr>
      </w:pPr>
      <w:r w:rsidRPr="00F47F1E">
        <w:rPr>
          <w:rFonts w:ascii="Arial" w:hAnsi="Arial" w:cs="Arial"/>
          <w:b/>
          <w:sz w:val="22"/>
          <w:szCs w:val="22"/>
          <w:lang w:val="en-US"/>
        </w:rPr>
        <w:tab/>
      </w:r>
    </w:p>
    <w:p w14:paraId="39294F71" w14:textId="77777777" w:rsidR="00FD1D52" w:rsidRPr="00F47F1E" w:rsidRDefault="00914B4E">
      <w:pPr>
        <w:rPr>
          <w:rFonts w:ascii="Arial" w:hAnsi="Arial" w:cs="Arial"/>
          <w:b/>
          <w:sz w:val="22"/>
          <w:szCs w:val="22"/>
          <w:lang w:val="en-US"/>
        </w:rPr>
      </w:pPr>
      <w:r w:rsidRPr="00F47F1E">
        <w:rPr>
          <w:rFonts w:ascii="Arial" w:hAnsi="Arial" w:cs="Arial"/>
          <w:b/>
          <w:bCs/>
          <w:sz w:val="22"/>
          <w:szCs w:val="22"/>
          <w:lang w:val="en-GB"/>
        </w:rPr>
        <w:t>12.2</w:t>
      </w:r>
      <w:r w:rsidRPr="00F47F1E">
        <w:rPr>
          <w:rFonts w:ascii="Arial" w:hAnsi="Arial" w:cs="Arial"/>
          <w:b/>
          <w:bCs/>
          <w:sz w:val="22"/>
          <w:szCs w:val="22"/>
          <w:lang w:val="en-GB"/>
        </w:rPr>
        <w:tab/>
      </w:r>
      <w:r w:rsidRPr="00F47F1E">
        <w:rPr>
          <w:rFonts w:ascii="Arial" w:hAnsi="Arial" w:cs="Arial"/>
          <w:b/>
          <w:sz w:val="22"/>
          <w:szCs w:val="22"/>
          <w:lang w:val="en-US"/>
        </w:rPr>
        <w:t>Persistence and degradability</w:t>
      </w:r>
    </w:p>
    <w:p w14:paraId="03EFCA41" w14:textId="77777777" w:rsidR="00FD1D52" w:rsidRPr="00F47F1E" w:rsidRDefault="00FD1D52">
      <w:pPr>
        <w:tabs>
          <w:tab w:val="left" w:pos="360"/>
        </w:tabs>
        <w:rPr>
          <w:rFonts w:ascii="Arial" w:hAnsi="Arial" w:cs="Arial"/>
          <w:b/>
          <w:sz w:val="22"/>
          <w:szCs w:val="22"/>
          <w:lang w:val="en-US" w:eastAsia="zh-CN"/>
        </w:rPr>
      </w:pPr>
    </w:p>
    <w:p w14:paraId="07CF51BC" w14:textId="77777777" w:rsidR="00FD1D52" w:rsidRPr="00F47F1E" w:rsidRDefault="00914B4E">
      <w:pPr>
        <w:spacing w:line="276" w:lineRule="auto"/>
        <w:ind w:left="708" w:hanging="708"/>
        <w:rPr>
          <w:rFonts w:ascii="Arial" w:hAnsi="Arial" w:cs="Arial"/>
          <w:sz w:val="22"/>
          <w:szCs w:val="22"/>
          <w:lang w:val="en-US"/>
        </w:rPr>
      </w:pPr>
      <w:r w:rsidRPr="00F47F1E">
        <w:rPr>
          <w:rFonts w:ascii="Arial" w:hAnsi="Arial" w:cs="Arial"/>
          <w:sz w:val="22"/>
          <w:szCs w:val="22"/>
          <w:lang w:val="en-GB"/>
        </w:rPr>
        <w:tab/>
        <w:t>No data available.</w:t>
      </w:r>
    </w:p>
    <w:p w14:paraId="5F96A722" w14:textId="77777777" w:rsidR="00FD1D52" w:rsidRPr="00F47F1E" w:rsidRDefault="00FD1D52">
      <w:pPr>
        <w:rPr>
          <w:rFonts w:ascii="Arial" w:hAnsi="Arial" w:cs="Arial"/>
          <w:b/>
          <w:sz w:val="22"/>
          <w:szCs w:val="22"/>
          <w:lang w:val="en-GB" w:eastAsia="zh-CN"/>
        </w:rPr>
      </w:pPr>
    </w:p>
    <w:p w14:paraId="5827B3C9" w14:textId="77777777" w:rsidR="00FD1D52" w:rsidRPr="00F47F1E" w:rsidRDefault="00914B4E">
      <w:pPr>
        <w:rPr>
          <w:rFonts w:ascii="Arial" w:hAnsi="Arial" w:cs="Arial"/>
          <w:b/>
          <w:sz w:val="22"/>
          <w:szCs w:val="22"/>
          <w:lang w:val="en-GB"/>
        </w:rPr>
      </w:pPr>
      <w:r w:rsidRPr="00F47F1E">
        <w:rPr>
          <w:rFonts w:ascii="Arial" w:hAnsi="Arial" w:cs="Arial"/>
          <w:b/>
          <w:sz w:val="22"/>
          <w:szCs w:val="22"/>
          <w:lang w:val="en-GB"/>
        </w:rPr>
        <w:t>12.3</w:t>
      </w:r>
      <w:r w:rsidRPr="00F47F1E">
        <w:rPr>
          <w:rFonts w:ascii="Arial" w:hAnsi="Arial" w:cs="Arial"/>
          <w:b/>
          <w:sz w:val="22"/>
          <w:szCs w:val="22"/>
          <w:lang w:val="en-GB"/>
        </w:rPr>
        <w:tab/>
      </w:r>
      <w:proofErr w:type="spellStart"/>
      <w:r w:rsidRPr="00F47F1E">
        <w:rPr>
          <w:rFonts w:ascii="Arial" w:hAnsi="Arial" w:cs="Arial"/>
          <w:b/>
          <w:sz w:val="22"/>
          <w:szCs w:val="22"/>
          <w:lang w:val="en-GB"/>
        </w:rPr>
        <w:t>Bioaccumulative</w:t>
      </w:r>
      <w:proofErr w:type="spellEnd"/>
      <w:r w:rsidRPr="00F47F1E">
        <w:rPr>
          <w:rFonts w:ascii="Arial" w:hAnsi="Arial" w:cs="Arial"/>
          <w:b/>
          <w:sz w:val="22"/>
          <w:szCs w:val="22"/>
          <w:lang w:val="en-GB"/>
        </w:rPr>
        <w:t xml:space="preserve"> potential</w:t>
      </w:r>
    </w:p>
    <w:p w14:paraId="5B95CD12" w14:textId="77777777" w:rsidR="00FD1D52" w:rsidRPr="00F47F1E" w:rsidRDefault="00FD1D52">
      <w:pPr>
        <w:rPr>
          <w:rFonts w:ascii="Arial" w:hAnsi="Arial" w:cs="Arial"/>
          <w:b/>
          <w:sz w:val="22"/>
          <w:szCs w:val="22"/>
          <w:lang w:val="en-GB"/>
        </w:rPr>
      </w:pPr>
    </w:p>
    <w:p w14:paraId="549D48CA" w14:textId="77777777" w:rsidR="00FD1D52" w:rsidRPr="00F47F1E" w:rsidRDefault="00914B4E">
      <w:pPr>
        <w:spacing w:line="276" w:lineRule="auto"/>
        <w:ind w:left="708" w:hanging="708"/>
        <w:rPr>
          <w:rFonts w:ascii="Arial" w:hAnsi="Arial" w:cs="Arial"/>
          <w:sz w:val="22"/>
          <w:szCs w:val="22"/>
          <w:lang w:val="en-US"/>
        </w:rPr>
      </w:pPr>
      <w:r w:rsidRPr="00F47F1E">
        <w:rPr>
          <w:rFonts w:ascii="Arial" w:hAnsi="Arial" w:cs="Arial"/>
          <w:sz w:val="22"/>
          <w:szCs w:val="22"/>
          <w:lang w:val="en-GB"/>
        </w:rPr>
        <w:tab/>
        <w:t>No data available.</w:t>
      </w:r>
    </w:p>
    <w:p w14:paraId="5220BBB2" w14:textId="77777777" w:rsidR="00FD1D52" w:rsidRPr="00F47F1E" w:rsidRDefault="00FD1D52">
      <w:pPr>
        <w:autoSpaceDE w:val="0"/>
        <w:autoSpaceDN w:val="0"/>
        <w:adjustRightInd w:val="0"/>
        <w:rPr>
          <w:rFonts w:ascii="Arial" w:hAnsi="Arial" w:cs="Arial"/>
          <w:b/>
          <w:sz w:val="22"/>
          <w:szCs w:val="22"/>
          <w:lang w:val="en-GB"/>
        </w:rPr>
      </w:pPr>
    </w:p>
    <w:p w14:paraId="2BC753FD" w14:textId="77777777" w:rsidR="00FD1D52" w:rsidRPr="00F47F1E" w:rsidRDefault="00914B4E">
      <w:pPr>
        <w:rPr>
          <w:rFonts w:ascii="Arial" w:hAnsi="Arial" w:cs="Arial"/>
          <w:b/>
          <w:sz w:val="22"/>
          <w:szCs w:val="22"/>
          <w:lang w:val="en-US"/>
        </w:rPr>
      </w:pPr>
      <w:r w:rsidRPr="00F47F1E">
        <w:rPr>
          <w:rFonts w:ascii="Arial" w:hAnsi="Arial" w:cs="Arial"/>
          <w:b/>
          <w:sz w:val="22"/>
          <w:szCs w:val="22"/>
          <w:lang w:val="en-GB"/>
        </w:rPr>
        <w:t>12.4</w:t>
      </w:r>
      <w:r w:rsidRPr="00F47F1E">
        <w:rPr>
          <w:rFonts w:ascii="Arial" w:hAnsi="Arial" w:cs="Arial"/>
          <w:b/>
          <w:sz w:val="22"/>
          <w:szCs w:val="22"/>
          <w:lang w:val="en-GB"/>
        </w:rPr>
        <w:tab/>
      </w:r>
      <w:r w:rsidRPr="00F47F1E">
        <w:rPr>
          <w:rFonts w:ascii="Arial" w:hAnsi="Arial" w:cs="Arial"/>
          <w:b/>
          <w:sz w:val="22"/>
          <w:szCs w:val="22"/>
          <w:lang w:val="en-US"/>
        </w:rPr>
        <w:t>Mobility in soil</w:t>
      </w:r>
    </w:p>
    <w:p w14:paraId="13CB595B" w14:textId="77777777" w:rsidR="00FD1D52" w:rsidRPr="00F47F1E" w:rsidRDefault="00FD1D52">
      <w:pPr>
        <w:autoSpaceDE w:val="0"/>
        <w:autoSpaceDN w:val="0"/>
        <w:adjustRightInd w:val="0"/>
        <w:rPr>
          <w:rFonts w:ascii="Arial" w:hAnsi="Arial" w:cs="Arial"/>
          <w:b/>
          <w:sz w:val="22"/>
          <w:szCs w:val="22"/>
          <w:lang w:val="en-US"/>
        </w:rPr>
      </w:pPr>
    </w:p>
    <w:p w14:paraId="1E8C04B5" w14:textId="77777777" w:rsidR="00FD1D52" w:rsidRPr="00F47F1E" w:rsidRDefault="00914B4E">
      <w:pPr>
        <w:spacing w:line="276" w:lineRule="auto"/>
        <w:ind w:left="708" w:hanging="708"/>
        <w:rPr>
          <w:rFonts w:ascii="Arial" w:hAnsi="Arial" w:cs="Arial"/>
          <w:sz w:val="22"/>
          <w:szCs w:val="22"/>
          <w:lang w:val="en-GB"/>
        </w:rPr>
      </w:pPr>
      <w:r w:rsidRPr="00F47F1E">
        <w:rPr>
          <w:rFonts w:ascii="Arial" w:hAnsi="Arial" w:cs="Arial"/>
          <w:sz w:val="22"/>
          <w:szCs w:val="22"/>
          <w:lang w:val="en-GB"/>
        </w:rPr>
        <w:tab/>
        <w:t>No data available.</w:t>
      </w:r>
    </w:p>
    <w:p w14:paraId="6D9C8D39" w14:textId="77777777" w:rsidR="00FD1D52" w:rsidRPr="00F47F1E" w:rsidRDefault="00FD1D52">
      <w:pPr>
        <w:spacing w:line="276" w:lineRule="auto"/>
        <w:ind w:left="708" w:hanging="708"/>
        <w:rPr>
          <w:rFonts w:ascii="Arial" w:hAnsi="Arial" w:cs="Arial"/>
          <w:sz w:val="22"/>
          <w:szCs w:val="22"/>
          <w:lang w:val="en-GB"/>
        </w:rPr>
      </w:pPr>
    </w:p>
    <w:p w14:paraId="3005E33E" w14:textId="77777777" w:rsidR="00FD1D52" w:rsidRPr="00F47F1E" w:rsidRDefault="00914B4E">
      <w:pPr>
        <w:rPr>
          <w:rFonts w:ascii="Arial" w:hAnsi="Arial" w:cs="Arial"/>
          <w:b/>
          <w:sz w:val="22"/>
          <w:szCs w:val="22"/>
          <w:lang w:val="en-US"/>
        </w:rPr>
      </w:pPr>
      <w:r w:rsidRPr="00F47F1E">
        <w:rPr>
          <w:rFonts w:ascii="Arial" w:hAnsi="Arial" w:cs="Arial"/>
          <w:b/>
          <w:sz w:val="22"/>
          <w:szCs w:val="22"/>
          <w:lang w:val="en-US"/>
        </w:rPr>
        <w:t xml:space="preserve">12.5    Results of PBT and </w:t>
      </w:r>
      <w:proofErr w:type="spellStart"/>
      <w:r w:rsidRPr="00F47F1E">
        <w:rPr>
          <w:rFonts w:ascii="Arial" w:hAnsi="Arial" w:cs="Arial"/>
          <w:b/>
          <w:sz w:val="22"/>
          <w:szCs w:val="22"/>
          <w:lang w:val="en-US"/>
        </w:rPr>
        <w:t>vPvB</w:t>
      </w:r>
      <w:proofErr w:type="spellEnd"/>
      <w:r w:rsidRPr="00F47F1E">
        <w:rPr>
          <w:rFonts w:ascii="Arial" w:hAnsi="Arial" w:cs="Arial"/>
          <w:b/>
          <w:sz w:val="22"/>
          <w:szCs w:val="22"/>
          <w:lang w:val="en-US"/>
        </w:rPr>
        <w:t xml:space="preserve"> assessment</w:t>
      </w:r>
    </w:p>
    <w:p w14:paraId="675E05EE" w14:textId="77777777" w:rsidR="00FD1D52" w:rsidRPr="00F47F1E" w:rsidRDefault="00FD1D52">
      <w:pPr>
        <w:spacing w:line="276" w:lineRule="auto"/>
        <w:ind w:left="708" w:hanging="708"/>
        <w:rPr>
          <w:rFonts w:ascii="Arial" w:hAnsi="Arial" w:cs="Arial"/>
          <w:sz w:val="22"/>
          <w:szCs w:val="22"/>
          <w:lang w:val="en-US"/>
        </w:rPr>
      </w:pPr>
    </w:p>
    <w:p w14:paraId="0EF20A5D" w14:textId="77777777" w:rsidR="00FD1D52" w:rsidRPr="00F47F1E" w:rsidRDefault="00914B4E">
      <w:pPr>
        <w:spacing w:line="276" w:lineRule="auto"/>
        <w:ind w:leftChars="278" w:left="709" w:hangingChars="19" w:hanging="42"/>
        <w:rPr>
          <w:rFonts w:ascii="Arial" w:hAnsi="Arial" w:cs="Arial"/>
          <w:sz w:val="22"/>
          <w:szCs w:val="22"/>
          <w:lang w:val="en-GB"/>
        </w:rPr>
      </w:pPr>
      <w:r w:rsidRPr="00F47F1E">
        <w:rPr>
          <w:rFonts w:ascii="Arial" w:hAnsi="Arial" w:cs="Arial"/>
          <w:sz w:val="22"/>
          <w:szCs w:val="22"/>
          <w:lang w:val="en-GB"/>
        </w:rPr>
        <w:t xml:space="preserve">This substance/mixture contains no components considered to be either persistent, </w:t>
      </w:r>
      <w:proofErr w:type="spellStart"/>
      <w:r w:rsidRPr="00F47F1E">
        <w:rPr>
          <w:rFonts w:ascii="Arial" w:hAnsi="Arial" w:cs="Arial"/>
          <w:sz w:val="22"/>
          <w:szCs w:val="22"/>
          <w:lang w:val="en-GB"/>
        </w:rPr>
        <w:t>bioaccumulative</w:t>
      </w:r>
      <w:proofErr w:type="spellEnd"/>
      <w:r w:rsidRPr="00F47F1E">
        <w:rPr>
          <w:rFonts w:ascii="Arial" w:hAnsi="Arial" w:cs="Arial"/>
          <w:sz w:val="22"/>
          <w:szCs w:val="22"/>
          <w:lang w:val="en-GB"/>
        </w:rPr>
        <w:t xml:space="preserve"> and toxic (PBT), or very persistent and very </w:t>
      </w:r>
      <w:proofErr w:type="spellStart"/>
      <w:r w:rsidRPr="00F47F1E">
        <w:rPr>
          <w:rFonts w:ascii="Arial" w:hAnsi="Arial" w:cs="Arial"/>
          <w:sz w:val="22"/>
          <w:szCs w:val="22"/>
          <w:lang w:val="en-GB"/>
        </w:rPr>
        <w:t>bioaccumulative</w:t>
      </w:r>
      <w:proofErr w:type="spellEnd"/>
      <w:r w:rsidRPr="00F47F1E">
        <w:rPr>
          <w:rFonts w:ascii="Arial" w:hAnsi="Arial" w:cs="Arial"/>
          <w:sz w:val="22"/>
          <w:szCs w:val="22"/>
          <w:lang w:val="en-GB"/>
        </w:rPr>
        <w:t xml:space="preserve"> (</w:t>
      </w:r>
      <w:proofErr w:type="spellStart"/>
      <w:r w:rsidRPr="00F47F1E">
        <w:rPr>
          <w:rFonts w:ascii="Arial" w:hAnsi="Arial" w:cs="Arial"/>
          <w:sz w:val="22"/>
          <w:szCs w:val="22"/>
          <w:lang w:val="en-GB"/>
        </w:rPr>
        <w:t>vPvB</w:t>
      </w:r>
      <w:proofErr w:type="spellEnd"/>
      <w:r w:rsidRPr="00F47F1E">
        <w:rPr>
          <w:rFonts w:ascii="Arial" w:hAnsi="Arial" w:cs="Arial"/>
          <w:sz w:val="22"/>
          <w:szCs w:val="22"/>
          <w:lang w:val="en-GB"/>
        </w:rPr>
        <w:t>) at levels of 0.1% or higher.</w:t>
      </w:r>
    </w:p>
    <w:p w14:paraId="2FC17F8B" w14:textId="77777777" w:rsidR="00FD1D52" w:rsidRPr="00F47F1E" w:rsidRDefault="00FD1D52">
      <w:pPr>
        <w:spacing w:line="276" w:lineRule="auto"/>
        <w:ind w:leftChars="278" w:left="709" w:hangingChars="19" w:hanging="42"/>
        <w:rPr>
          <w:rFonts w:ascii="Arial" w:hAnsi="Arial" w:cs="Arial"/>
          <w:sz w:val="22"/>
          <w:szCs w:val="22"/>
          <w:lang w:val="en-GB"/>
        </w:rPr>
      </w:pPr>
    </w:p>
    <w:p w14:paraId="71D0C974" w14:textId="77777777" w:rsidR="00FD1D52" w:rsidRPr="00F47F1E" w:rsidRDefault="00914B4E">
      <w:pPr>
        <w:rPr>
          <w:rFonts w:ascii="Arial" w:hAnsi="Arial" w:cs="Arial"/>
          <w:b/>
          <w:bCs/>
          <w:sz w:val="22"/>
          <w:szCs w:val="22"/>
          <w:lang w:val="en-GB"/>
        </w:rPr>
      </w:pPr>
      <w:r w:rsidRPr="00F47F1E">
        <w:rPr>
          <w:rFonts w:ascii="Arial" w:hAnsi="Arial" w:cs="Arial"/>
          <w:b/>
          <w:bCs/>
          <w:sz w:val="22"/>
          <w:szCs w:val="22"/>
          <w:lang w:val="en-GB"/>
        </w:rPr>
        <w:t>12.6</w:t>
      </w:r>
      <w:r w:rsidRPr="00F47F1E">
        <w:rPr>
          <w:rFonts w:ascii="Arial" w:hAnsi="Arial" w:cs="Arial"/>
          <w:b/>
          <w:bCs/>
          <w:sz w:val="22"/>
          <w:szCs w:val="22"/>
          <w:lang w:val="en-GB"/>
        </w:rPr>
        <w:tab/>
        <w:t>Endocrine disrupting properties</w:t>
      </w:r>
    </w:p>
    <w:p w14:paraId="2AE9DFB0" w14:textId="77777777" w:rsidR="00FD1D52" w:rsidRPr="00F47F1E" w:rsidRDefault="00914B4E">
      <w:pPr>
        <w:rPr>
          <w:rFonts w:ascii="Arial" w:hAnsi="Arial" w:cs="Arial"/>
          <w:b/>
          <w:bCs/>
          <w:sz w:val="22"/>
          <w:szCs w:val="22"/>
          <w:lang w:val="en-GB" w:eastAsia="zh-CN"/>
        </w:rPr>
      </w:pPr>
      <w:r w:rsidRPr="00F47F1E">
        <w:rPr>
          <w:rFonts w:ascii="Arial" w:hAnsi="Arial" w:cs="Arial" w:hint="eastAsia"/>
          <w:b/>
          <w:bCs/>
          <w:sz w:val="22"/>
          <w:szCs w:val="22"/>
          <w:lang w:val="en-GB" w:eastAsia="zh-CN"/>
        </w:rPr>
        <w:t xml:space="preserve"> </w:t>
      </w:r>
      <w:r w:rsidRPr="00F47F1E">
        <w:rPr>
          <w:rFonts w:ascii="Arial" w:hAnsi="Arial" w:cs="Arial"/>
          <w:b/>
          <w:bCs/>
          <w:sz w:val="22"/>
          <w:szCs w:val="22"/>
          <w:lang w:val="en-GB" w:eastAsia="zh-CN"/>
        </w:rPr>
        <w:t xml:space="preserve">          </w:t>
      </w:r>
    </w:p>
    <w:p w14:paraId="261FCC46" w14:textId="77777777" w:rsidR="00FD1D52" w:rsidRPr="00F47F1E" w:rsidRDefault="00914B4E">
      <w:pPr>
        <w:rPr>
          <w:rFonts w:ascii="Arial" w:hAnsi="Arial" w:cs="Arial"/>
          <w:sz w:val="22"/>
          <w:szCs w:val="22"/>
          <w:lang w:val="en-GB"/>
        </w:rPr>
      </w:pPr>
      <w:r w:rsidRPr="00F47F1E">
        <w:rPr>
          <w:rFonts w:ascii="Arial" w:hAnsi="Arial" w:cs="Arial" w:hint="eastAsia"/>
          <w:b/>
          <w:bCs/>
          <w:sz w:val="22"/>
          <w:szCs w:val="22"/>
          <w:lang w:val="en-GB" w:eastAsia="zh-CN"/>
        </w:rPr>
        <w:t xml:space="preserve"> </w:t>
      </w:r>
      <w:r w:rsidRPr="00F47F1E">
        <w:rPr>
          <w:rFonts w:ascii="Arial" w:hAnsi="Arial" w:cs="Arial"/>
          <w:b/>
          <w:bCs/>
          <w:sz w:val="22"/>
          <w:szCs w:val="22"/>
          <w:lang w:val="en-GB" w:eastAsia="zh-CN"/>
        </w:rPr>
        <w:t xml:space="preserve">         </w:t>
      </w:r>
      <w:r w:rsidRPr="00F47F1E">
        <w:rPr>
          <w:rFonts w:ascii="Arial" w:hAnsi="Arial" w:cs="Arial"/>
          <w:sz w:val="22"/>
          <w:szCs w:val="22"/>
          <w:lang w:val="en-GB"/>
        </w:rPr>
        <w:t>This substance/mixture contains no components considered to be endocrine disrupting properties.</w:t>
      </w:r>
    </w:p>
    <w:p w14:paraId="6BFA1586" w14:textId="77777777" w:rsidR="00FD1D52" w:rsidRPr="00F47F1E" w:rsidRDefault="00914B4E">
      <w:pPr>
        <w:rPr>
          <w:rFonts w:ascii="Arial" w:hAnsi="Arial" w:cs="Arial"/>
          <w:b/>
          <w:bCs/>
          <w:sz w:val="22"/>
          <w:szCs w:val="22"/>
          <w:lang w:val="en-GB" w:eastAsia="zh-CN"/>
        </w:rPr>
      </w:pPr>
      <w:r w:rsidRPr="00F47F1E">
        <w:rPr>
          <w:rFonts w:ascii="Arial" w:hAnsi="Arial" w:cs="Arial"/>
          <w:b/>
          <w:bCs/>
          <w:sz w:val="22"/>
          <w:szCs w:val="22"/>
          <w:lang w:val="en-GB" w:eastAsia="zh-CN"/>
        </w:rPr>
        <w:t xml:space="preserve">            </w:t>
      </w:r>
    </w:p>
    <w:p w14:paraId="648FB2EE" w14:textId="77777777" w:rsidR="00FD1D52" w:rsidRPr="00F47F1E" w:rsidRDefault="00914B4E">
      <w:pPr>
        <w:rPr>
          <w:rFonts w:ascii="Arial" w:hAnsi="Arial" w:cs="Arial"/>
          <w:bCs/>
          <w:sz w:val="22"/>
          <w:szCs w:val="22"/>
          <w:lang w:val="en-GB"/>
        </w:rPr>
      </w:pPr>
      <w:r w:rsidRPr="00F47F1E">
        <w:rPr>
          <w:rFonts w:ascii="Arial" w:hAnsi="Arial" w:cs="Arial"/>
          <w:bCs/>
          <w:sz w:val="22"/>
          <w:szCs w:val="22"/>
          <w:lang w:val="en-GB"/>
        </w:rPr>
        <w:t>_____________________________________</w:t>
      </w:r>
    </w:p>
    <w:p w14:paraId="0A4F7224" w14:textId="77777777" w:rsidR="00FD1D52" w:rsidRPr="00F47F1E" w:rsidRDefault="00FD1D52">
      <w:pPr>
        <w:rPr>
          <w:rFonts w:ascii="Arial" w:hAnsi="Arial" w:cs="Arial"/>
          <w:b/>
          <w:bCs/>
          <w:sz w:val="22"/>
          <w:szCs w:val="22"/>
          <w:lang w:val="en-GB"/>
        </w:rPr>
      </w:pPr>
    </w:p>
    <w:p w14:paraId="0D3A123C" w14:textId="77777777" w:rsidR="00FD1D52" w:rsidRPr="00F47F1E" w:rsidRDefault="00914B4E">
      <w:pPr>
        <w:rPr>
          <w:rFonts w:ascii="Arial" w:hAnsi="Arial" w:cs="Arial"/>
          <w:sz w:val="22"/>
          <w:szCs w:val="22"/>
          <w:lang w:val="en-GB"/>
        </w:rPr>
      </w:pPr>
      <w:r w:rsidRPr="00F47F1E">
        <w:rPr>
          <w:rFonts w:ascii="Arial" w:hAnsi="Arial" w:cs="Arial"/>
          <w:b/>
          <w:bCs/>
          <w:sz w:val="22"/>
          <w:szCs w:val="22"/>
          <w:lang w:val="en-GB"/>
        </w:rPr>
        <w:lastRenderedPageBreak/>
        <w:t>SECTION 13:</w:t>
      </w:r>
      <w:r w:rsidRPr="00F47F1E">
        <w:rPr>
          <w:rFonts w:ascii="Arial" w:hAnsi="Arial" w:cs="Arial"/>
          <w:b/>
          <w:bCs/>
          <w:sz w:val="22"/>
          <w:szCs w:val="22"/>
          <w:lang w:val="en-GB"/>
        </w:rPr>
        <w:tab/>
        <w:t>Disposal considerations</w:t>
      </w:r>
      <w:r w:rsidRPr="00F47F1E">
        <w:rPr>
          <w:rFonts w:ascii="Arial" w:hAnsi="Arial" w:cs="Arial"/>
          <w:sz w:val="22"/>
          <w:szCs w:val="22"/>
          <w:lang w:val="en-GB"/>
        </w:rPr>
        <w:br/>
      </w:r>
    </w:p>
    <w:p w14:paraId="5A6A586C" w14:textId="77777777" w:rsidR="00FD1D52" w:rsidRPr="00F47F1E" w:rsidRDefault="00914B4E">
      <w:pPr>
        <w:rPr>
          <w:rFonts w:ascii="Arial" w:hAnsi="Arial" w:cs="Arial"/>
          <w:b/>
          <w:sz w:val="22"/>
          <w:szCs w:val="22"/>
          <w:lang w:val="en-US"/>
        </w:rPr>
      </w:pPr>
      <w:r w:rsidRPr="00F47F1E">
        <w:rPr>
          <w:rFonts w:ascii="Arial" w:hAnsi="Arial" w:cs="Arial"/>
          <w:b/>
          <w:sz w:val="22"/>
          <w:szCs w:val="22"/>
          <w:lang w:val="en-US"/>
        </w:rPr>
        <w:t>13.1     Waste treatment methods</w:t>
      </w:r>
    </w:p>
    <w:p w14:paraId="5AE48A43" w14:textId="77777777" w:rsidR="00FD1D52" w:rsidRPr="00F47F1E" w:rsidRDefault="00FD1D52">
      <w:pPr>
        <w:rPr>
          <w:rFonts w:ascii="Arial" w:hAnsi="Arial" w:cs="Arial"/>
          <w:b/>
          <w:bCs/>
          <w:sz w:val="22"/>
          <w:szCs w:val="22"/>
          <w:lang w:val="en-GB"/>
        </w:rPr>
      </w:pPr>
    </w:p>
    <w:p w14:paraId="6DE6664C" w14:textId="77777777" w:rsidR="00FD1D52" w:rsidRPr="00F47F1E" w:rsidRDefault="00914B4E">
      <w:pPr>
        <w:pStyle w:val="af2"/>
        <w:numPr>
          <w:ilvl w:val="0"/>
          <w:numId w:val="8"/>
        </w:numPr>
        <w:rPr>
          <w:rFonts w:ascii="Arial" w:hAnsi="Arial" w:cs="Arial"/>
          <w:lang w:val="en-GB"/>
        </w:rPr>
      </w:pPr>
      <w:r w:rsidRPr="00F47F1E">
        <w:rPr>
          <w:rFonts w:ascii="Arial" w:hAnsi="Arial" w:cs="Arial"/>
          <w:lang w:val="en-GB"/>
        </w:rPr>
        <w:t xml:space="preserve">Dispose of contents/container in accordance with local, regional, national, and </w:t>
      </w:r>
      <w:proofErr w:type="spellStart"/>
      <w:r w:rsidRPr="00F47F1E">
        <w:rPr>
          <w:rFonts w:ascii="Arial" w:hAnsi="Arial" w:cs="Arial"/>
          <w:lang w:val="en-GB"/>
        </w:rPr>
        <w:t>internationalregulations</w:t>
      </w:r>
      <w:proofErr w:type="spellEnd"/>
      <w:r w:rsidRPr="00F47F1E">
        <w:rPr>
          <w:rFonts w:ascii="Arial" w:hAnsi="Arial" w:cs="Arial"/>
          <w:lang w:val="en-GB"/>
        </w:rPr>
        <w:t>. Avoid release to the environment.</w:t>
      </w:r>
    </w:p>
    <w:p w14:paraId="13358FFD" w14:textId="77777777" w:rsidR="00FD1D52" w:rsidRPr="00F47F1E" w:rsidRDefault="00914B4E">
      <w:pPr>
        <w:pStyle w:val="af2"/>
        <w:numPr>
          <w:ilvl w:val="0"/>
          <w:numId w:val="8"/>
        </w:numPr>
        <w:rPr>
          <w:rFonts w:ascii="Arial" w:hAnsi="Arial" w:cs="Arial"/>
          <w:lang w:val="en-GB"/>
        </w:rPr>
      </w:pPr>
      <w:r w:rsidRPr="00F47F1E">
        <w:rPr>
          <w:rFonts w:ascii="Arial" w:hAnsi="Arial" w:cs="Arial"/>
          <w:lang w:val="en-GB"/>
        </w:rPr>
        <w:t>Contaminated packaging dispose of as unused product.</w:t>
      </w:r>
    </w:p>
    <w:p w14:paraId="365A540E" w14:textId="77777777" w:rsidR="00FD1D52" w:rsidRPr="00F47F1E" w:rsidRDefault="00914B4E">
      <w:pPr>
        <w:jc w:val="both"/>
        <w:rPr>
          <w:rFonts w:ascii="Arial" w:hAnsi="Arial" w:cs="Arial"/>
          <w:sz w:val="22"/>
          <w:szCs w:val="22"/>
          <w:lang w:val="en-GB"/>
        </w:rPr>
      </w:pPr>
      <w:r w:rsidRPr="00F47F1E">
        <w:rPr>
          <w:rFonts w:ascii="Arial" w:hAnsi="Arial" w:cs="Arial"/>
          <w:sz w:val="22"/>
          <w:szCs w:val="22"/>
          <w:lang w:val="en-GB"/>
        </w:rPr>
        <w:t>_______</w:t>
      </w:r>
      <w:r w:rsidRPr="00F47F1E">
        <w:rPr>
          <w:rFonts w:ascii="Arial" w:hAnsi="Arial" w:cs="Arial"/>
          <w:bCs/>
          <w:sz w:val="22"/>
          <w:szCs w:val="22"/>
          <w:lang w:val="en-GB"/>
        </w:rPr>
        <w:t>______________</w:t>
      </w:r>
      <w:r w:rsidRPr="00F47F1E">
        <w:rPr>
          <w:rFonts w:ascii="Arial" w:hAnsi="Arial" w:cs="Arial"/>
          <w:sz w:val="22"/>
          <w:szCs w:val="22"/>
          <w:lang w:val="en-GB"/>
        </w:rPr>
        <w:t>______________________________________________________________</w:t>
      </w:r>
    </w:p>
    <w:p w14:paraId="603C459C" w14:textId="77777777" w:rsidR="00FD1D52" w:rsidRPr="00F47F1E" w:rsidRDefault="00914B4E">
      <w:pPr>
        <w:pStyle w:val="Text2"/>
        <w:ind w:left="0"/>
        <w:jc w:val="left"/>
        <w:rPr>
          <w:rFonts w:ascii="Arial" w:hAnsi="Arial" w:cs="Arial"/>
          <w:sz w:val="22"/>
          <w:szCs w:val="22"/>
          <w:lang w:eastAsia="zh-CN"/>
        </w:rPr>
      </w:pPr>
      <w:r w:rsidRPr="00F47F1E">
        <w:rPr>
          <w:rFonts w:ascii="Arial" w:hAnsi="Arial" w:cs="Arial"/>
          <w:b/>
          <w:bCs/>
          <w:sz w:val="22"/>
          <w:szCs w:val="22"/>
        </w:rPr>
        <w:br/>
        <w:t>SECTION 14: Transport information</w:t>
      </w:r>
      <w:r w:rsidRPr="00F47F1E">
        <w:rPr>
          <w:rFonts w:ascii="Arial" w:hAnsi="Arial" w:cs="Arial"/>
          <w:b/>
          <w:bCs/>
          <w:sz w:val="22"/>
          <w:szCs w:val="22"/>
          <w:lang w:eastAsia="zh-CN"/>
        </w:rPr>
        <w:t xml:space="preserve"> </w:t>
      </w:r>
    </w:p>
    <w:tbl>
      <w:tblPr>
        <w:tblStyle w:val="Tabellenraster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7"/>
        <w:gridCol w:w="3135"/>
        <w:gridCol w:w="1904"/>
      </w:tblGrid>
      <w:tr w:rsidR="00FD1D52" w:rsidRPr="00F47F1E" w14:paraId="74B0205D" w14:textId="77777777">
        <w:trPr>
          <w:trHeight w:val="245"/>
        </w:trPr>
        <w:tc>
          <w:tcPr>
            <w:tcW w:w="2531" w:type="pct"/>
            <w:vAlign w:val="center"/>
          </w:tcPr>
          <w:p w14:paraId="6773C4C3" w14:textId="77777777" w:rsidR="00FD1D52" w:rsidRPr="00F47F1E" w:rsidRDefault="00914B4E">
            <w:pPr>
              <w:rPr>
                <w:rFonts w:ascii="Arial" w:hAnsi="Arial" w:cs="Arial"/>
                <w:b/>
                <w:sz w:val="22"/>
                <w:szCs w:val="22"/>
                <w:lang w:eastAsia="en-US"/>
              </w:rPr>
            </w:pPr>
            <w:r w:rsidRPr="00F47F1E">
              <w:rPr>
                <w:rFonts w:ascii="Arial" w:hAnsi="Arial" w:cs="Arial"/>
                <w:b/>
                <w:sz w:val="22"/>
                <w:szCs w:val="22"/>
                <w:lang w:eastAsia="en-US"/>
              </w:rPr>
              <w:t>14.1     UN number</w:t>
            </w:r>
          </w:p>
        </w:tc>
        <w:tc>
          <w:tcPr>
            <w:tcW w:w="1536" w:type="pct"/>
            <w:vAlign w:val="center"/>
          </w:tcPr>
          <w:p w14:paraId="50F40DEB" w14:textId="77777777" w:rsidR="00FD1D52" w:rsidRPr="00F47F1E" w:rsidRDefault="00FD1D52">
            <w:pPr>
              <w:rPr>
                <w:rFonts w:ascii="Arial" w:eastAsia="Arial Unicode MS" w:hAnsi="Arial" w:cs="Arial"/>
                <w:sz w:val="22"/>
                <w:szCs w:val="22"/>
                <w:lang w:eastAsia="zh-CN"/>
              </w:rPr>
            </w:pPr>
          </w:p>
        </w:tc>
        <w:tc>
          <w:tcPr>
            <w:tcW w:w="933" w:type="pct"/>
            <w:vAlign w:val="center"/>
          </w:tcPr>
          <w:p w14:paraId="77A52294" w14:textId="77777777" w:rsidR="00FD1D52" w:rsidRPr="00F47F1E" w:rsidRDefault="00FD1D52">
            <w:pPr>
              <w:rPr>
                <w:rFonts w:ascii="Arial" w:eastAsia="Arial Unicode MS" w:hAnsi="Arial" w:cs="Arial"/>
                <w:sz w:val="22"/>
                <w:szCs w:val="22"/>
                <w:lang w:eastAsia="zh-CN"/>
              </w:rPr>
            </w:pPr>
          </w:p>
        </w:tc>
      </w:tr>
      <w:tr w:rsidR="00FD1D52" w:rsidRPr="00F47F1E" w14:paraId="3D460186" w14:textId="77777777">
        <w:trPr>
          <w:trHeight w:val="255"/>
        </w:trPr>
        <w:tc>
          <w:tcPr>
            <w:tcW w:w="2531" w:type="pct"/>
            <w:vAlign w:val="center"/>
          </w:tcPr>
          <w:p w14:paraId="237AFA41" w14:textId="77777777" w:rsidR="00FD1D52" w:rsidRPr="00F47F1E" w:rsidRDefault="00914B4E">
            <w:pPr>
              <w:pStyle w:val="FontStyle2"/>
              <w:ind w:firstLineChars="350" w:firstLine="770"/>
            </w:pPr>
            <w:bookmarkStart w:id="4" w:name="UNnumber1"/>
            <w:r w:rsidRPr="00F47F1E">
              <w:t>-</w:t>
            </w:r>
            <w:bookmarkEnd w:id="4"/>
          </w:p>
        </w:tc>
        <w:tc>
          <w:tcPr>
            <w:tcW w:w="1536" w:type="pct"/>
            <w:vAlign w:val="center"/>
          </w:tcPr>
          <w:p w14:paraId="3AD8BB85" w14:textId="77777777" w:rsidR="00FD1D52" w:rsidRPr="00F47F1E" w:rsidRDefault="00914B4E">
            <w:pPr>
              <w:pStyle w:val="FontStyle2"/>
            </w:pPr>
            <w:bookmarkStart w:id="5" w:name="UNnumber2"/>
            <w:r w:rsidRPr="00F47F1E">
              <w:t>-</w:t>
            </w:r>
            <w:bookmarkEnd w:id="5"/>
          </w:p>
        </w:tc>
        <w:tc>
          <w:tcPr>
            <w:tcW w:w="933" w:type="pct"/>
            <w:vAlign w:val="center"/>
          </w:tcPr>
          <w:p w14:paraId="3AC2E41B" w14:textId="77777777" w:rsidR="00FD1D52" w:rsidRPr="00F47F1E" w:rsidRDefault="00914B4E">
            <w:pPr>
              <w:pStyle w:val="FontStyle2"/>
            </w:pPr>
            <w:bookmarkStart w:id="6" w:name="UNnumber3"/>
            <w:r w:rsidRPr="00F47F1E">
              <w:t>-</w:t>
            </w:r>
            <w:bookmarkEnd w:id="6"/>
          </w:p>
        </w:tc>
      </w:tr>
      <w:tr w:rsidR="00FD1D52" w:rsidRPr="00F47F1E" w14:paraId="007DCDA8" w14:textId="77777777">
        <w:trPr>
          <w:trHeight w:val="255"/>
        </w:trPr>
        <w:tc>
          <w:tcPr>
            <w:tcW w:w="2531" w:type="pct"/>
            <w:vAlign w:val="center"/>
          </w:tcPr>
          <w:p w14:paraId="450EA2D7" w14:textId="77777777" w:rsidR="00FD1D52" w:rsidRPr="00F47F1E" w:rsidRDefault="00FD1D52">
            <w:pPr>
              <w:ind w:firstLineChars="300" w:firstLine="660"/>
              <w:rPr>
                <w:rFonts w:ascii="Arial" w:hAnsi="Arial" w:cs="Arial"/>
                <w:sz w:val="22"/>
                <w:szCs w:val="22"/>
                <w:lang w:eastAsia="zh-CN"/>
              </w:rPr>
            </w:pPr>
          </w:p>
        </w:tc>
        <w:tc>
          <w:tcPr>
            <w:tcW w:w="1536" w:type="pct"/>
            <w:vAlign w:val="center"/>
          </w:tcPr>
          <w:p w14:paraId="3DD355C9" w14:textId="77777777" w:rsidR="00FD1D52" w:rsidRPr="00F47F1E" w:rsidRDefault="00FD1D52">
            <w:pPr>
              <w:rPr>
                <w:rFonts w:ascii="Arial" w:eastAsia="Arial Unicode MS" w:hAnsi="Arial" w:cs="Arial"/>
                <w:sz w:val="22"/>
                <w:szCs w:val="22"/>
                <w:lang w:val="en-US" w:eastAsia="zh-CN"/>
              </w:rPr>
            </w:pPr>
          </w:p>
        </w:tc>
        <w:tc>
          <w:tcPr>
            <w:tcW w:w="933" w:type="pct"/>
            <w:vAlign w:val="center"/>
          </w:tcPr>
          <w:p w14:paraId="1A81F0B1" w14:textId="77777777" w:rsidR="00FD1D52" w:rsidRPr="00F47F1E" w:rsidRDefault="00FD1D52">
            <w:pPr>
              <w:rPr>
                <w:rFonts w:ascii="Arial" w:eastAsia="Arial Unicode MS" w:hAnsi="Arial" w:cs="Arial"/>
                <w:sz w:val="22"/>
                <w:szCs w:val="22"/>
                <w:lang w:val="en-US" w:eastAsia="zh-CN"/>
              </w:rPr>
            </w:pPr>
          </w:p>
        </w:tc>
      </w:tr>
      <w:tr w:rsidR="00FD1D52" w:rsidRPr="00F47F1E" w14:paraId="727AC431" w14:textId="77777777">
        <w:trPr>
          <w:trHeight w:val="245"/>
        </w:trPr>
        <w:tc>
          <w:tcPr>
            <w:tcW w:w="2531" w:type="pct"/>
            <w:vAlign w:val="center"/>
          </w:tcPr>
          <w:p w14:paraId="3A164887" w14:textId="77777777" w:rsidR="00FD1D52" w:rsidRPr="00F47F1E" w:rsidRDefault="00914B4E">
            <w:pPr>
              <w:rPr>
                <w:rFonts w:ascii="Arial" w:hAnsi="Arial" w:cs="Arial"/>
                <w:b/>
                <w:sz w:val="22"/>
                <w:szCs w:val="22"/>
                <w:lang w:eastAsia="en-US"/>
              </w:rPr>
            </w:pPr>
            <w:r w:rsidRPr="00F47F1E">
              <w:rPr>
                <w:rFonts w:ascii="Arial" w:hAnsi="Arial" w:cs="Arial"/>
                <w:b/>
                <w:sz w:val="22"/>
                <w:szCs w:val="22"/>
                <w:lang w:eastAsia="en-US"/>
              </w:rPr>
              <w:t>14.2     UN Proper shipping name</w:t>
            </w:r>
          </w:p>
        </w:tc>
        <w:tc>
          <w:tcPr>
            <w:tcW w:w="1536" w:type="pct"/>
            <w:vAlign w:val="center"/>
          </w:tcPr>
          <w:p w14:paraId="717AAFBA" w14:textId="77777777" w:rsidR="00FD1D52" w:rsidRPr="00F47F1E" w:rsidRDefault="00FD1D52">
            <w:pPr>
              <w:rPr>
                <w:rFonts w:ascii="Arial" w:eastAsia="Arial Unicode MS" w:hAnsi="Arial" w:cs="Arial"/>
                <w:sz w:val="22"/>
                <w:szCs w:val="22"/>
                <w:lang w:eastAsia="en-US"/>
              </w:rPr>
            </w:pPr>
          </w:p>
        </w:tc>
        <w:tc>
          <w:tcPr>
            <w:tcW w:w="933" w:type="pct"/>
            <w:vAlign w:val="center"/>
          </w:tcPr>
          <w:p w14:paraId="56EE48EE" w14:textId="77777777" w:rsidR="00FD1D52" w:rsidRPr="00F47F1E" w:rsidRDefault="00FD1D52">
            <w:pPr>
              <w:rPr>
                <w:rFonts w:ascii="Arial" w:eastAsia="Arial Unicode MS" w:hAnsi="Arial" w:cs="Arial"/>
                <w:sz w:val="22"/>
                <w:szCs w:val="22"/>
                <w:lang w:eastAsia="en-US"/>
              </w:rPr>
            </w:pPr>
          </w:p>
        </w:tc>
      </w:tr>
      <w:tr w:rsidR="00FD1D52" w:rsidRPr="00F47F1E" w14:paraId="286B1533" w14:textId="77777777">
        <w:trPr>
          <w:trHeight w:val="245"/>
        </w:trPr>
        <w:tc>
          <w:tcPr>
            <w:tcW w:w="5000" w:type="pct"/>
            <w:gridSpan w:val="3"/>
            <w:vAlign w:val="center"/>
          </w:tcPr>
          <w:p w14:paraId="4FDA95AF" w14:textId="77777777" w:rsidR="00FD1D52" w:rsidRPr="00F47F1E" w:rsidRDefault="00914B4E">
            <w:pPr>
              <w:pStyle w:val="FontStyle2"/>
              <w:ind w:firstLineChars="350" w:firstLine="770"/>
            </w:pPr>
            <w:r w:rsidRPr="00F47F1E">
              <w:rPr>
                <w:szCs w:val="22"/>
                <w:lang w:eastAsia="zh-CN"/>
              </w:rPr>
              <w:t xml:space="preserve">ADR/RID: </w:t>
            </w:r>
            <w:bookmarkStart w:id="7" w:name="UNProper1"/>
            <w:r w:rsidRPr="00F47F1E">
              <w:t>Not dangerous goods</w:t>
            </w:r>
            <w:bookmarkEnd w:id="7"/>
          </w:p>
        </w:tc>
      </w:tr>
      <w:tr w:rsidR="00FD1D52" w:rsidRPr="00F47F1E" w14:paraId="717D6D21" w14:textId="77777777">
        <w:trPr>
          <w:trHeight w:val="245"/>
        </w:trPr>
        <w:tc>
          <w:tcPr>
            <w:tcW w:w="5000" w:type="pct"/>
            <w:gridSpan w:val="3"/>
            <w:vAlign w:val="center"/>
          </w:tcPr>
          <w:p w14:paraId="688D45BD" w14:textId="77777777" w:rsidR="00FD1D52" w:rsidRPr="00F47F1E" w:rsidRDefault="00914B4E">
            <w:pPr>
              <w:pStyle w:val="FontStyle2"/>
              <w:ind w:firstLineChars="350" w:firstLine="770"/>
            </w:pPr>
            <w:r w:rsidRPr="00F47F1E">
              <w:rPr>
                <w:rFonts w:eastAsia="Arial Unicode MS"/>
                <w:szCs w:val="22"/>
                <w:lang w:val="en-US" w:eastAsia="zh-CN"/>
              </w:rPr>
              <w:t>IMDG:</w:t>
            </w:r>
            <w:r w:rsidRPr="00F47F1E">
              <w:rPr>
                <w:lang w:eastAsia="en-US"/>
              </w:rPr>
              <w:t xml:space="preserve"> </w:t>
            </w:r>
            <w:bookmarkStart w:id="8" w:name="UNProper2"/>
            <w:r w:rsidRPr="00F47F1E">
              <w:t>Not dangerous goods</w:t>
            </w:r>
            <w:bookmarkEnd w:id="8"/>
          </w:p>
        </w:tc>
      </w:tr>
      <w:tr w:rsidR="00FD1D52" w:rsidRPr="00F47F1E" w14:paraId="7E2570FE" w14:textId="77777777">
        <w:trPr>
          <w:trHeight w:val="255"/>
        </w:trPr>
        <w:tc>
          <w:tcPr>
            <w:tcW w:w="5000" w:type="pct"/>
            <w:gridSpan w:val="3"/>
            <w:vAlign w:val="center"/>
          </w:tcPr>
          <w:p w14:paraId="31A7AAA2" w14:textId="77777777" w:rsidR="00FD1D52" w:rsidRPr="00F47F1E" w:rsidRDefault="00914B4E">
            <w:pPr>
              <w:pStyle w:val="FontStyle2"/>
              <w:ind w:firstLineChars="350" w:firstLine="770"/>
            </w:pPr>
            <w:r w:rsidRPr="00F47F1E">
              <w:rPr>
                <w:rFonts w:eastAsia="Arial Unicode MS"/>
                <w:szCs w:val="22"/>
                <w:lang w:val="en-US" w:eastAsia="zh-CN"/>
              </w:rPr>
              <w:t>IATA:</w:t>
            </w:r>
            <w:r w:rsidRPr="00F47F1E">
              <w:rPr>
                <w:rFonts w:eastAsia="Arial Unicode MS"/>
                <w:szCs w:val="22"/>
                <w:lang w:val="en-US" w:eastAsia="en-US"/>
              </w:rPr>
              <w:t xml:space="preserve"> </w:t>
            </w:r>
            <w:bookmarkStart w:id="9" w:name="UNProper3"/>
            <w:r w:rsidRPr="00F47F1E">
              <w:t>Not dangerous goods</w:t>
            </w:r>
            <w:bookmarkEnd w:id="9"/>
          </w:p>
        </w:tc>
      </w:tr>
      <w:tr w:rsidR="00FD1D52" w:rsidRPr="00F47F1E" w14:paraId="2908EB2C" w14:textId="77777777">
        <w:trPr>
          <w:trHeight w:val="255"/>
        </w:trPr>
        <w:tc>
          <w:tcPr>
            <w:tcW w:w="5000" w:type="pct"/>
            <w:gridSpan w:val="3"/>
            <w:vAlign w:val="center"/>
          </w:tcPr>
          <w:p w14:paraId="121FD38A" w14:textId="77777777" w:rsidR="00FD1D52" w:rsidRPr="00F47F1E" w:rsidRDefault="00FD1D52">
            <w:pPr>
              <w:ind w:firstLineChars="350" w:firstLine="770"/>
              <w:rPr>
                <w:rFonts w:ascii="Arial" w:eastAsia="Arial Unicode MS" w:hAnsi="Arial" w:cs="Arial"/>
                <w:sz w:val="22"/>
                <w:szCs w:val="22"/>
                <w:lang w:val="en-US" w:eastAsia="zh-CN"/>
              </w:rPr>
            </w:pPr>
          </w:p>
        </w:tc>
      </w:tr>
      <w:tr w:rsidR="00FD1D52" w:rsidRPr="00F47F1E" w14:paraId="247EEC16" w14:textId="77777777">
        <w:trPr>
          <w:trHeight w:val="245"/>
        </w:trPr>
        <w:tc>
          <w:tcPr>
            <w:tcW w:w="2531" w:type="pct"/>
            <w:vAlign w:val="center"/>
          </w:tcPr>
          <w:p w14:paraId="6E66EEB4" w14:textId="77777777" w:rsidR="00FD1D52" w:rsidRPr="00F47F1E" w:rsidRDefault="00914B4E">
            <w:pPr>
              <w:rPr>
                <w:rFonts w:ascii="Arial" w:hAnsi="Arial" w:cs="Arial"/>
                <w:b/>
                <w:sz w:val="22"/>
                <w:szCs w:val="22"/>
                <w:lang w:eastAsia="en-US"/>
              </w:rPr>
            </w:pPr>
            <w:r w:rsidRPr="00F47F1E">
              <w:rPr>
                <w:rFonts w:ascii="Arial" w:hAnsi="Arial" w:cs="Arial"/>
                <w:b/>
                <w:sz w:val="22"/>
                <w:szCs w:val="22"/>
                <w:lang w:eastAsia="en-US"/>
              </w:rPr>
              <w:t>14.3     Transport hazard class(es)</w:t>
            </w:r>
          </w:p>
        </w:tc>
        <w:tc>
          <w:tcPr>
            <w:tcW w:w="1536" w:type="pct"/>
            <w:vAlign w:val="center"/>
          </w:tcPr>
          <w:p w14:paraId="1FE2DD96" w14:textId="77777777" w:rsidR="00FD1D52" w:rsidRPr="00F47F1E" w:rsidRDefault="00FD1D52">
            <w:pPr>
              <w:rPr>
                <w:rFonts w:ascii="Arial" w:eastAsia="Arial Unicode MS" w:hAnsi="Arial" w:cs="Arial"/>
                <w:sz w:val="22"/>
                <w:szCs w:val="22"/>
                <w:lang w:eastAsia="zh-CN"/>
              </w:rPr>
            </w:pPr>
          </w:p>
        </w:tc>
        <w:tc>
          <w:tcPr>
            <w:tcW w:w="933" w:type="pct"/>
            <w:vAlign w:val="center"/>
          </w:tcPr>
          <w:p w14:paraId="27357532" w14:textId="77777777" w:rsidR="00FD1D52" w:rsidRPr="00F47F1E" w:rsidRDefault="00FD1D52">
            <w:pPr>
              <w:rPr>
                <w:rFonts w:ascii="Arial" w:eastAsia="Arial Unicode MS" w:hAnsi="Arial" w:cs="Arial"/>
                <w:sz w:val="22"/>
                <w:szCs w:val="22"/>
                <w:lang w:eastAsia="zh-CN"/>
              </w:rPr>
            </w:pPr>
          </w:p>
        </w:tc>
      </w:tr>
      <w:tr w:rsidR="00FD1D52" w:rsidRPr="00F47F1E" w14:paraId="4A5672B5" w14:textId="77777777">
        <w:trPr>
          <w:trHeight w:val="245"/>
        </w:trPr>
        <w:tc>
          <w:tcPr>
            <w:tcW w:w="2531" w:type="pct"/>
            <w:vAlign w:val="center"/>
          </w:tcPr>
          <w:p w14:paraId="49028642" w14:textId="77777777" w:rsidR="00FD1D52" w:rsidRPr="00F47F1E" w:rsidRDefault="00914B4E">
            <w:pPr>
              <w:pStyle w:val="FontStyle2"/>
              <w:ind w:firstLineChars="350" w:firstLine="770"/>
            </w:pPr>
            <w:r w:rsidRPr="00F47F1E">
              <w:rPr>
                <w:szCs w:val="22"/>
                <w:lang w:eastAsia="zh-CN"/>
              </w:rPr>
              <w:t xml:space="preserve">ADR/RID: </w:t>
            </w:r>
            <w:bookmarkStart w:id="10" w:name="Transport1"/>
            <w:r w:rsidRPr="00F47F1E">
              <w:t>-</w:t>
            </w:r>
            <w:bookmarkEnd w:id="10"/>
          </w:p>
        </w:tc>
        <w:tc>
          <w:tcPr>
            <w:tcW w:w="1536" w:type="pct"/>
            <w:vAlign w:val="center"/>
          </w:tcPr>
          <w:p w14:paraId="3707152F" w14:textId="77777777" w:rsidR="00FD1D52" w:rsidRPr="00F47F1E" w:rsidRDefault="00914B4E">
            <w:pPr>
              <w:pStyle w:val="FontStyle2"/>
            </w:pPr>
            <w:r w:rsidRPr="00F47F1E">
              <w:rPr>
                <w:rFonts w:eastAsia="Arial Unicode MS"/>
                <w:szCs w:val="22"/>
                <w:lang w:val="en-US" w:eastAsia="zh-CN"/>
              </w:rPr>
              <w:t xml:space="preserve">IMDG: </w:t>
            </w:r>
            <w:bookmarkStart w:id="11" w:name="Transport2"/>
            <w:r w:rsidRPr="00F47F1E">
              <w:t>-</w:t>
            </w:r>
            <w:bookmarkEnd w:id="11"/>
          </w:p>
        </w:tc>
        <w:tc>
          <w:tcPr>
            <w:tcW w:w="933" w:type="pct"/>
            <w:vAlign w:val="center"/>
          </w:tcPr>
          <w:p w14:paraId="61BA3B56" w14:textId="77777777" w:rsidR="00FD1D52" w:rsidRPr="00F47F1E" w:rsidRDefault="00914B4E">
            <w:pPr>
              <w:pStyle w:val="FontStyle2"/>
            </w:pPr>
            <w:r w:rsidRPr="00F47F1E">
              <w:rPr>
                <w:rFonts w:eastAsia="Arial Unicode MS"/>
                <w:szCs w:val="22"/>
                <w:lang w:val="en-US" w:eastAsia="zh-CN"/>
              </w:rPr>
              <w:t xml:space="preserve">IATA: </w:t>
            </w:r>
            <w:bookmarkStart w:id="12" w:name="Transport3"/>
            <w:r w:rsidRPr="00F47F1E">
              <w:t>-</w:t>
            </w:r>
            <w:bookmarkEnd w:id="12"/>
          </w:p>
        </w:tc>
      </w:tr>
      <w:tr w:rsidR="00FD1D52" w:rsidRPr="00F47F1E" w14:paraId="07F023C8" w14:textId="77777777">
        <w:trPr>
          <w:trHeight w:val="245"/>
        </w:trPr>
        <w:tc>
          <w:tcPr>
            <w:tcW w:w="2531" w:type="pct"/>
            <w:vAlign w:val="center"/>
          </w:tcPr>
          <w:p w14:paraId="4BDB5498" w14:textId="77777777" w:rsidR="00FD1D52" w:rsidRPr="00F47F1E" w:rsidRDefault="00FD1D52">
            <w:pPr>
              <w:ind w:firstLineChars="300" w:firstLine="660"/>
              <w:rPr>
                <w:rFonts w:ascii="Arial" w:hAnsi="Arial" w:cs="Arial"/>
                <w:sz w:val="22"/>
                <w:szCs w:val="22"/>
                <w:lang w:eastAsia="zh-CN"/>
              </w:rPr>
            </w:pPr>
          </w:p>
        </w:tc>
        <w:tc>
          <w:tcPr>
            <w:tcW w:w="1536" w:type="pct"/>
            <w:vAlign w:val="center"/>
          </w:tcPr>
          <w:p w14:paraId="2916C19D" w14:textId="77777777" w:rsidR="00FD1D52" w:rsidRPr="00F47F1E" w:rsidRDefault="00FD1D52">
            <w:pPr>
              <w:rPr>
                <w:rFonts w:ascii="Arial" w:eastAsia="Arial Unicode MS" w:hAnsi="Arial" w:cs="Arial"/>
                <w:sz w:val="22"/>
                <w:szCs w:val="22"/>
                <w:lang w:val="en-US" w:eastAsia="zh-CN"/>
              </w:rPr>
            </w:pPr>
          </w:p>
        </w:tc>
        <w:tc>
          <w:tcPr>
            <w:tcW w:w="933" w:type="pct"/>
            <w:vAlign w:val="center"/>
          </w:tcPr>
          <w:p w14:paraId="74869460" w14:textId="77777777" w:rsidR="00FD1D52" w:rsidRPr="00F47F1E" w:rsidRDefault="00FD1D52">
            <w:pPr>
              <w:rPr>
                <w:rFonts w:ascii="Arial" w:eastAsia="Arial Unicode MS" w:hAnsi="Arial" w:cs="Arial"/>
                <w:sz w:val="22"/>
                <w:szCs w:val="22"/>
                <w:lang w:val="en-US" w:eastAsia="zh-CN"/>
              </w:rPr>
            </w:pPr>
          </w:p>
        </w:tc>
      </w:tr>
      <w:tr w:rsidR="00FD1D52" w:rsidRPr="00F47F1E" w14:paraId="55BC0940" w14:textId="77777777">
        <w:trPr>
          <w:trHeight w:val="255"/>
        </w:trPr>
        <w:tc>
          <w:tcPr>
            <w:tcW w:w="2531" w:type="pct"/>
            <w:vAlign w:val="center"/>
          </w:tcPr>
          <w:p w14:paraId="313202D0" w14:textId="77777777" w:rsidR="00FD1D52" w:rsidRPr="00F47F1E" w:rsidRDefault="00914B4E">
            <w:pPr>
              <w:rPr>
                <w:rFonts w:ascii="Arial" w:hAnsi="Arial" w:cs="Arial"/>
                <w:b/>
                <w:sz w:val="22"/>
                <w:szCs w:val="22"/>
                <w:lang w:eastAsia="en-US"/>
              </w:rPr>
            </w:pPr>
            <w:r w:rsidRPr="00F47F1E">
              <w:rPr>
                <w:rFonts w:ascii="Arial" w:hAnsi="Arial" w:cs="Arial"/>
                <w:b/>
                <w:sz w:val="22"/>
                <w:szCs w:val="22"/>
                <w:lang w:eastAsia="en-US"/>
              </w:rPr>
              <w:t>14.4     Packing group</w:t>
            </w:r>
          </w:p>
        </w:tc>
        <w:tc>
          <w:tcPr>
            <w:tcW w:w="1536" w:type="pct"/>
            <w:vAlign w:val="center"/>
          </w:tcPr>
          <w:p w14:paraId="187F57B8" w14:textId="77777777" w:rsidR="00FD1D52" w:rsidRPr="00F47F1E" w:rsidRDefault="00FD1D52">
            <w:pPr>
              <w:rPr>
                <w:rFonts w:ascii="Arial" w:eastAsia="Arial Unicode MS" w:hAnsi="Arial" w:cs="Arial"/>
                <w:sz w:val="22"/>
                <w:szCs w:val="22"/>
                <w:lang w:eastAsia="zh-CN"/>
              </w:rPr>
            </w:pPr>
          </w:p>
        </w:tc>
        <w:tc>
          <w:tcPr>
            <w:tcW w:w="933" w:type="pct"/>
            <w:vAlign w:val="center"/>
          </w:tcPr>
          <w:p w14:paraId="54738AF4" w14:textId="77777777" w:rsidR="00FD1D52" w:rsidRPr="00F47F1E" w:rsidRDefault="00FD1D52">
            <w:pPr>
              <w:rPr>
                <w:rFonts w:ascii="Arial" w:eastAsia="Arial Unicode MS" w:hAnsi="Arial" w:cs="Arial"/>
                <w:sz w:val="22"/>
                <w:szCs w:val="22"/>
                <w:lang w:eastAsia="zh-CN"/>
              </w:rPr>
            </w:pPr>
          </w:p>
        </w:tc>
      </w:tr>
      <w:tr w:rsidR="00FD1D52" w:rsidRPr="00F47F1E" w14:paraId="1226E1FE" w14:textId="77777777">
        <w:trPr>
          <w:trHeight w:val="245"/>
        </w:trPr>
        <w:tc>
          <w:tcPr>
            <w:tcW w:w="2531" w:type="pct"/>
            <w:vAlign w:val="center"/>
          </w:tcPr>
          <w:p w14:paraId="48656F25" w14:textId="77777777" w:rsidR="00FD1D52" w:rsidRPr="00F47F1E" w:rsidRDefault="00914B4E">
            <w:pPr>
              <w:pStyle w:val="FontStyle2"/>
              <w:ind w:firstLineChars="350" w:firstLine="770"/>
            </w:pPr>
            <w:r w:rsidRPr="00F47F1E">
              <w:rPr>
                <w:szCs w:val="22"/>
                <w:lang w:eastAsia="zh-CN"/>
              </w:rPr>
              <w:t>ADR/RID:</w:t>
            </w:r>
            <w:bookmarkStart w:id="13" w:name="Packinggroup1"/>
            <w:r w:rsidRPr="00F47F1E">
              <w:t>-</w:t>
            </w:r>
            <w:bookmarkEnd w:id="13"/>
          </w:p>
        </w:tc>
        <w:tc>
          <w:tcPr>
            <w:tcW w:w="1536" w:type="pct"/>
            <w:vAlign w:val="center"/>
          </w:tcPr>
          <w:p w14:paraId="3646AEAA" w14:textId="77777777" w:rsidR="00FD1D52" w:rsidRPr="00F47F1E" w:rsidRDefault="00914B4E">
            <w:pPr>
              <w:pStyle w:val="FontStyle2"/>
            </w:pPr>
            <w:r w:rsidRPr="00F47F1E">
              <w:rPr>
                <w:rFonts w:eastAsia="Arial Unicode MS"/>
                <w:szCs w:val="22"/>
                <w:lang w:val="en-US" w:eastAsia="zh-CN"/>
              </w:rPr>
              <w:t>IMDG:</w:t>
            </w:r>
            <w:r w:rsidRPr="00F47F1E">
              <w:rPr>
                <w:lang w:eastAsia="en-US"/>
              </w:rPr>
              <w:t xml:space="preserve"> </w:t>
            </w:r>
            <w:bookmarkStart w:id="14" w:name="Packinggroup2"/>
            <w:r w:rsidRPr="00F47F1E">
              <w:t>-</w:t>
            </w:r>
            <w:bookmarkEnd w:id="14"/>
          </w:p>
        </w:tc>
        <w:tc>
          <w:tcPr>
            <w:tcW w:w="933" w:type="pct"/>
            <w:vAlign w:val="center"/>
          </w:tcPr>
          <w:p w14:paraId="26EC7DEB" w14:textId="77777777" w:rsidR="00FD1D52" w:rsidRPr="00F47F1E" w:rsidRDefault="00914B4E">
            <w:pPr>
              <w:pStyle w:val="FontStyle2"/>
            </w:pPr>
            <w:r w:rsidRPr="00F47F1E">
              <w:rPr>
                <w:rFonts w:eastAsia="Arial Unicode MS"/>
                <w:szCs w:val="22"/>
                <w:lang w:val="en-US" w:eastAsia="zh-CN"/>
              </w:rPr>
              <w:t>IATA:</w:t>
            </w:r>
            <w:r w:rsidRPr="00F47F1E">
              <w:rPr>
                <w:lang w:eastAsia="en-US"/>
              </w:rPr>
              <w:t xml:space="preserve"> </w:t>
            </w:r>
            <w:bookmarkStart w:id="15" w:name="Packinggroup3"/>
            <w:r w:rsidRPr="00F47F1E">
              <w:t>-</w:t>
            </w:r>
            <w:bookmarkEnd w:id="15"/>
          </w:p>
        </w:tc>
      </w:tr>
      <w:tr w:rsidR="00FD1D52" w:rsidRPr="00F47F1E" w14:paraId="46ABBD8F" w14:textId="77777777">
        <w:trPr>
          <w:trHeight w:val="245"/>
        </w:trPr>
        <w:tc>
          <w:tcPr>
            <w:tcW w:w="2531" w:type="pct"/>
            <w:vAlign w:val="center"/>
          </w:tcPr>
          <w:p w14:paraId="06BBA33E" w14:textId="77777777" w:rsidR="00FD1D52" w:rsidRPr="00F47F1E" w:rsidRDefault="00FD1D52">
            <w:pPr>
              <w:ind w:firstLineChars="300" w:firstLine="660"/>
              <w:rPr>
                <w:rFonts w:ascii="Arial" w:hAnsi="Arial" w:cs="Arial"/>
                <w:sz w:val="22"/>
                <w:szCs w:val="22"/>
                <w:lang w:eastAsia="zh-CN"/>
              </w:rPr>
            </w:pPr>
          </w:p>
        </w:tc>
        <w:tc>
          <w:tcPr>
            <w:tcW w:w="1536" w:type="pct"/>
            <w:vAlign w:val="center"/>
          </w:tcPr>
          <w:p w14:paraId="464FCBC1" w14:textId="77777777" w:rsidR="00FD1D52" w:rsidRPr="00F47F1E" w:rsidRDefault="00FD1D52">
            <w:pPr>
              <w:rPr>
                <w:rFonts w:ascii="Arial" w:eastAsia="Arial Unicode MS" w:hAnsi="Arial" w:cs="Arial"/>
                <w:sz w:val="22"/>
                <w:szCs w:val="22"/>
                <w:lang w:val="en-US" w:eastAsia="zh-CN"/>
              </w:rPr>
            </w:pPr>
          </w:p>
        </w:tc>
        <w:tc>
          <w:tcPr>
            <w:tcW w:w="933" w:type="pct"/>
            <w:vAlign w:val="center"/>
          </w:tcPr>
          <w:p w14:paraId="5C8C6B09" w14:textId="77777777" w:rsidR="00FD1D52" w:rsidRPr="00F47F1E" w:rsidRDefault="00FD1D52">
            <w:pPr>
              <w:rPr>
                <w:rFonts w:ascii="Arial" w:eastAsia="Arial Unicode MS" w:hAnsi="Arial" w:cs="Arial"/>
                <w:sz w:val="22"/>
                <w:szCs w:val="22"/>
                <w:lang w:val="en-US" w:eastAsia="zh-CN"/>
              </w:rPr>
            </w:pPr>
          </w:p>
        </w:tc>
      </w:tr>
      <w:tr w:rsidR="00FD1D52" w:rsidRPr="00F47F1E" w14:paraId="0486090C" w14:textId="77777777">
        <w:trPr>
          <w:trHeight w:val="245"/>
        </w:trPr>
        <w:tc>
          <w:tcPr>
            <w:tcW w:w="2531" w:type="pct"/>
            <w:vAlign w:val="center"/>
          </w:tcPr>
          <w:p w14:paraId="57C1FC67" w14:textId="77777777" w:rsidR="00FD1D52" w:rsidRPr="00F47F1E" w:rsidRDefault="00914B4E">
            <w:pPr>
              <w:rPr>
                <w:rFonts w:ascii="Arial" w:hAnsi="Arial" w:cs="Arial"/>
                <w:b/>
                <w:sz w:val="22"/>
                <w:szCs w:val="22"/>
                <w:lang w:eastAsia="en-US"/>
              </w:rPr>
            </w:pPr>
            <w:r w:rsidRPr="00F47F1E">
              <w:rPr>
                <w:rFonts w:ascii="Arial" w:hAnsi="Arial" w:cs="Arial"/>
                <w:b/>
                <w:sz w:val="22"/>
                <w:szCs w:val="22"/>
                <w:lang w:eastAsia="en-US"/>
              </w:rPr>
              <w:t>14.5     Environmental hazards</w:t>
            </w:r>
          </w:p>
        </w:tc>
        <w:tc>
          <w:tcPr>
            <w:tcW w:w="1536" w:type="pct"/>
            <w:vAlign w:val="center"/>
          </w:tcPr>
          <w:p w14:paraId="3382A365" w14:textId="77777777" w:rsidR="00FD1D52" w:rsidRPr="00F47F1E" w:rsidRDefault="00FD1D52">
            <w:pPr>
              <w:rPr>
                <w:rFonts w:ascii="Arial" w:eastAsia="Arial Unicode MS" w:hAnsi="Arial" w:cs="Arial"/>
                <w:sz w:val="22"/>
                <w:szCs w:val="22"/>
                <w:lang w:eastAsia="en-US"/>
              </w:rPr>
            </w:pPr>
          </w:p>
        </w:tc>
        <w:tc>
          <w:tcPr>
            <w:tcW w:w="933" w:type="pct"/>
            <w:vAlign w:val="center"/>
          </w:tcPr>
          <w:p w14:paraId="5C71F136" w14:textId="77777777" w:rsidR="00FD1D52" w:rsidRPr="00F47F1E" w:rsidRDefault="00FD1D52">
            <w:pPr>
              <w:rPr>
                <w:rFonts w:ascii="Arial" w:eastAsia="Arial Unicode MS" w:hAnsi="Arial" w:cs="Arial"/>
                <w:sz w:val="22"/>
                <w:szCs w:val="22"/>
                <w:lang w:eastAsia="en-US"/>
              </w:rPr>
            </w:pPr>
          </w:p>
        </w:tc>
      </w:tr>
      <w:tr w:rsidR="00FD1D52" w:rsidRPr="00F47F1E" w14:paraId="6C1D7F77" w14:textId="77777777">
        <w:trPr>
          <w:trHeight w:val="171"/>
        </w:trPr>
        <w:tc>
          <w:tcPr>
            <w:tcW w:w="2531" w:type="pct"/>
            <w:vAlign w:val="center"/>
          </w:tcPr>
          <w:p w14:paraId="60F6C5D7" w14:textId="77777777" w:rsidR="00FD1D52" w:rsidRPr="00F47F1E" w:rsidRDefault="00914B4E">
            <w:pPr>
              <w:ind w:firstLineChars="350" w:firstLine="770"/>
              <w:rPr>
                <w:rFonts w:ascii="Arial" w:hAnsi="Arial" w:cs="Arial"/>
                <w:b/>
                <w:sz w:val="22"/>
                <w:szCs w:val="22"/>
                <w:lang w:eastAsia="en-US"/>
              </w:rPr>
            </w:pPr>
            <w:r w:rsidRPr="00F47F1E">
              <w:rPr>
                <w:rFonts w:ascii="Arial" w:hAnsi="Arial" w:cs="Arial"/>
                <w:sz w:val="22"/>
                <w:szCs w:val="22"/>
                <w:lang w:eastAsia="zh-CN"/>
              </w:rPr>
              <w:t>ADR/RID:NO</w:t>
            </w:r>
          </w:p>
        </w:tc>
        <w:tc>
          <w:tcPr>
            <w:tcW w:w="1536" w:type="pct"/>
            <w:vAlign w:val="center"/>
          </w:tcPr>
          <w:p w14:paraId="7787823E" w14:textId="77777777" w:rsidR="00FD1D52" w:rsidRPr="00F47F1E" w:rsidRDefault="00914B4E">
            <w:pPr>
              <w:rPr>
                <w:rFonts w:ascii="Arial" w:eastAsia="Arial Unicode MS" w:hAnsi="Arial" w:cs="Arial"/>
                <w:sz w:val="22"/>
                <w:szCs w:val="22"/>
                <w:lang w:eastAsia="zh-CN"/>
              </w:rPr>
            </w:pPr>
            <w:r w:rsidRPr="00F47F1E">
              <w:rPr>
                <w:rFonts w:ascii="Arial" w:eastAsia="Arial Unicode MS" w:hAnsi="Arial" w:cs="Arial"/>
                <w:sz w:val="22"/>
                <w:szCs w:val="22"/>
                <w:lang w:val="en-US" w:eastAsia="zh-CN"/>
              </w:rPr>
              <w:t>IMDG:</w:t>
            </w:r>
            <w:r w:rsidRPr="00F47F1E">
              <w:rPr>
                <w:rFonts w:ascii="Arial" w:hAnsi="Arial" w:cs="Arial"/>
                <w:sz w:val="22"/>
                <w:szCs w:val="22"/>
                <w:lang w:eastAsia="zh-CN"/>
              </w:rPr>
              <w:t xml:space="preserve"> NO</w:t>
            </w:r>
          </w:p>
        </w:tc>
        <w:tc>
          <w:tcPr>
            <w:tcW w:w="933" w:type="pct"/>
            <w:vAlign w:val="center"/>
          </w:tcPr>
          <w:p w14:paraId="3E2B8D35" w14:textId="77777777" w:rsidR="00FD1D52" w:rsidRPr="00F47F1E" w:rsidRDefault="00914B4E">
            <w:pPr>
              <w:rPr>
                <w:rFonts w:ascii="Arial" w:eastAsia="Arial Unicode MS" w:hAnsi="Arial" w:cs="Arial"/>
                <w:sz w:val="22"/>
                <w:szCs w:val="22"/>
                <w:lang w:eastAsia="en-US"/>
              </w:rPr>
            </w:pPr>
            <w:r w:rsidRPr="00F47F1E">
              <w:rPr>
                <w:rFonts w:ascii="Arial" w:eastAsia="Arial Unicode MS" w:hAnsi="Arial" w:cs="Arial"/>
                <w:sz w:val="22"/>
                <w:szCs w:val="22"/>
                <w:lang w:val="en-US" w:eastAsia="zh-CN"/>
              </w:rPr>
              <w:t>IATA:</w:t>
            </w:r>
            <w:r w:rsidRPr="00F47F1E">
              <w:rPr>
                <w:rFonts w:ascii="Arial" w:hAnsi="Arial" w:cs="Arial"/>
                <w:sz w:val="22"/>
                <w:szCs w:val="22"/>
                <w:lang w:eastAsia="zh-CN"/>
              </w:rPr>
              <w:t xml:space="preserve"> NO</w:t>
            </w:r>
          </w:p>
        </w:tc>
      </w:tr>
    </w:tbl>
    <w:p w14:paraId="62199465" w14:textId="77777777" w:rsidR="00FD1D52" w:rsidRPr="00F47F1E" w:rsidRDefault="00FD1D52">
      <w:pPr>
        <w:rPr>
          <w:rFonts w:ascii="Arial" w:hAnsi="Arial" w:cs="Arial"/>
          <w:b/>
          <w:sz w:val="22"/>
          <w:szCs w:val="22"/>
          <w:lang w:val="en-US" w:eastAsia="zh-CN"/>
        </w:rPr>
      </w:pPr>
    </w:p>
    <w:p w14:paraId="53D6FA0A" w14:textId="77777777" w:rsidR="00FD1D52" w:rsidRPr="00F47F1E" w:rsidRDefault="00914B4E">
      <w:pPr>
        <w:rPr>
          <w:rFonts w:ascii="Arial" w:hAnsi="Arial" w:cs="Arial"/>
          <w:b/>
          <w:sz w:val="22"/>
          <w:szCs w:val="22"/>
          <w:lang w:val="en-US"/>
        </w:rPr>
      </w:pPr>
      <w:r w:rsidRPr="00F47F1E">
        <w:rPr>
          <w:rFonts w:ascii="Arial" w:hAnsi="Arial" w:cs="Arial"/>
          <w:b/>
          <w:sz w:val="22"/>
          <w:szCs w:val="22"/>
          <w:lang w:val="en-US"/>
        </w:rPr>
        <w:t>14.6     Special precautions for user</w:t>
      </w:r>
    </w:p>
    <w:p w14:paraId="0DA123B1" w14:textId="77777777" w:rsidR="00FD1D52" w:rsidRPr="00F47F1E" w:rsidRDefault="00FD1D52">
      <w:pPr>
        <w:rPr>
          <w:rFonts w:ascii="Arial" w:hAnsi="Arial" w:cs="Arial"/>
          <w:b/>
          <w:sz w:val="22"/>
          <w:szCs w:val="22"/>
          <w:lang w:val="en-US" w:eastAsia="zh-CN"/>
        </w:rPr>
      </w:pPr>
    </w:p>
    <w:p w14:paraId="1DDCE9A8" w14:textId="77777777" w:rsidR="00FD1D52" w:rsidRPr="00F47F1E" w:rsidRDefault="00914B4E">
      <w:pPr>
        <w:spacing w:line="276" w:lineRule="auto"/>
        <w:ind w:left="708" w:hanging="708"/>
        <w:rPr>
          <w:rFonts w:ascii="Arial" w:hAnsi="Arial" w:cs="Arial"/>
          <w:sz w:val="22"/>
          <w:szCs w:val="22"/>
          <w:lang w:val="en-GB"/>
        </w:rPr>
      </w:pPr>
      <w:r w:rsidRPr="00F47F1E">
        <w:rPr>
          <w:rFonts w:ascii="Arial" w:hAnsi="Arial" w:cs="Arial"/>
          <w:sz w:val="22"/>
          <w:szCs w:val="22"/>
          <w:lang w:val="en-GB"/>
        </w:rPr>
        <w:tab/>
        <w:t>No data available.</w:t>
      </w:r>
    </w:p>
    <w:p w14:paraId="4C4CEA3D" w14:textId="77777777" w:rsidR="00FD1D52" w:rsidRPr="00F47F1E" w:rsidRDefault="00FD1D52">
      <w:pPr>
        <w:spacing w:line="276" w:lineRule="auto"/>
        <w:ind w:left="708" w:hanging="708"/>
        <w:rPr>
          <w:rFonts w:ascii="Arial" w:hAnsi="Arial" w:cs="Arial"/>
          <w:sz w:val="22"/>
          <w:szCs w:val="22"/>
          <w:lang w:val="en-US"/>
        </w:rPr>
      </w:pPr>
    </w:p>
    <w:p w14:paraId="4184AF58" w14:textId="77777777" w:rsidR="00FD1D52" w:rsidRPr="00F47F1E" w:rsidRDefault="00914B4E">
      <w:pPr>
        <w:rPr>
          <w:rFonts w:ascii="Arial" w:hAnsi="Arial" w:cs="Arial"/>
          <w:b/>
          <w:sz w:val="22"/>
          <w:szCs w:val="22"/>
          <w:lang w:val="en-US"/>
        </w:rPr>
      </w:pPr>
      <w:r w:rsidRPr="00F47F1E">
        <w:rPr>
          <w:rFonts w:ascii="Arial" w:hAnsi="Arial" w:cs="Arial"/>
          <w:b/>
          <w:sz w:val="22"/>
          <w:szCs w:val="22"/>
          <w:lang w:val="en-US"/>
        </w:rPr>
        <w:t>14.7</w:t>
      </w:r>
      <w:r w:rsidRPr="00F47F1E">
        <w:rPr>
          <w:rFonts w:ascii="Arial" w:hAnsi="Arial" w:cs="Arial"/>
          <w:b/>
          <w:sz w:val="22"/>
          <w:szCs w:val="22"/>
          <w:lang w:val="en-US"/>
        </w:rPr>
        <w:tab/>
        <w:t xml:space="preserve">Transport in bulk according to Annex </w:t>
      </w:r>
      <w:r w:rsidRPr="00F47F1E">
        <w:rPr>
          <w:rFonts w:ascii="宋体" w:eastAsia="宋体" w:hAnsi="宋体" w:cs="Arial" w:hint="eastAsia"/>
          <w:b/>
          <w:sz w:val="22"/>
          <w:szCs w:val="22"/>
          <w:lang w:val="en-US"/>
        </w:rPr>
        <w:t>Ⅱ</w:t>
      </w:r>
      <w:r w:rsidRPr="00F47F1E">
        <w:rPr>
          <w:rFonts w:ascii="Arial" w:hAnsi="Arial" w:cs="Arial"/>
          <w:b/>
          <w:sz w:val="22"/>
          <w:szCs w:val="22"/>
          <w:lang w:val="en-US"/>
        </w:rPr>
        <w:t xml:space="preserve"> of </w:t>
      </w:r>
      <w:proofErr w:type="spellStart"/>
      <w:r w:rsidRPr="00F47F1E">
        <w:rPr>
          <w:rFonts w:ascii="Arial" w:hAnsi="Arial" w:cs="Arial"/>
          <w:b/>
          <w:sz w:val="22"/>
          <w:szCs w:val="22"/>
          <w:lang w:val="en-US"/>
        </w:rPr>
        <w:t>Marpol</w:t>
      </w:r>
      <w:proofErr w:type="spellEnd"/>
      <w:r w:rsidRPr="00F47F1E">
        <w:rPr>
          <w:rFonts w:ascii="Arial" w:hAnsi="Arial" w:cs="Arial"/>
          <w:b/>
          <w:sz w:val="22"/>
          <w:szCs w:val="22"/>
          <w:lang w:val="en-US"/>
        </w:rPr>
        <w:t xml:space="preserve"> and IBC Code</w:t>
      </w:r>
    </w:p>
    <w:p w14:paraId="50895670" w14:textId="77777777" w:rsidR="00FD1D52" w:rsidRPr="00F47F1E" w:rsidRDefault="00FD1D52">
      <w:pPr>
        <w:rPr>
          <w:rFonts w:ascii="Arial" w:hAnsi="Arial" w:cs="Arial"/>
          <w:b/>
          <w:sz w:val="22"/>
          <w:szCs w:val="22"/>
          <w:lang w:val="en-US"/>
        </w:rPr>
      </w:pPr>
    </w:p>
    <w:p w14:paraId="0966C300" w14:textId="77777777" w:rsidR="00FD1D52" w:rsidRPr="00F47F1E" w:rsidRDefault="00914B4E">
      <w:pPr>
        <w:rPr>
          <w:rFonts w:ascii="Arial" w:hAnsi="Arial" w:cs="Arial"/>
          <w:sz w:val="22"/>
          <w:szCs w:val="22"/>
          <w:lang w:val="en-US" w:eastAsia="zh-CN"/>
        </w:rPr>
      </w:pPr>
      <w:r w:rsidRPr="00F47F1E">
        <w:rPr>
          <w:rFonts w:ascii="Arial" w:hAnsi="Arial" w:cs="Arial"/>
          <w:b/>
          <w:sz w:val="22"/>
          <w:szCs w:val="22"/>
          <w:lang w:val="en-US"/>
        </w:rPr>
        <w:t xml:space="preserve">          </w:t>
      </w:r>
      <w:r w:rsidRPr="00F47F1E">
        <w:rPr>
          <w:rFonts w:ascii="Arial" w:hAnsi="Arial" w:cs="Arial"/>
          <w:sz w:val="22"/>
          <w:szCs w:val="22"/>
          <w:lang w:val="en-US"/>
        </w:rPr>
        <w:t xml:space="preserve">  Not Applicable</w:t>
      </w:r>
    </w:p>
    <w:p w14:paraId="3E1B5937" w14:textId="77777777" w:rsidR="00FD1D52" w:rsidRPr="00F47F1E" w:rsidRDefault="00914B4E">
      <w:pPr>
        <w:jc w:val="both"/>
        <w:rPr>
          <w:rFonts w:ascii="Arial" w:hAnsi="Arial" w:cs="Arial"/>
          <w:sz w:val="22"/>
          <w:szCs w:val="22"/>
          <w:lang w:val="en-GB"/>
        </w:rPr>
      </w:pPr>
      <w:r w:rsidRPr="00F47F1E">
        <w:rPr>
          <w:rFonts w:ascii="Arial" w:hAnsi="Arial" w:cs="Arial"/>
          <w:sz w:val="22"/>
          <w:szCs w:val="22"/>
          <w:lang w:val="en-GB"/>
        </w:rPr>
        <w:t>_______________________________________________________________________________</w:t>
      </w:r>
    </w:p>
    <w:p w14:paraId="38C1F859" w14:textId="77777777" w:rsidR="00FD1D52" w:rsidRPr="00F47F1E" w:rsidRDefault="00FD1D52">
      <w:pPr>
        <w:ind w:left="705" w:hanging="705"/>
        <w:jc w:val="both"/>
        <w:rPr>
          <w:rFonts w:ascii="Arial" w:hAnsi="Arial" w:cs="Arial"/>
          <w:b/>
          <w:bCs/>
          <w:sz w:val="22"/>
          <w:szCs w:val="22"/>
          <w:lang w:val="en-GB"/>
        </w:rPr>
      </w:pPr>
    </w:p>
    <w:p w14:paraId="7EBE8C8A" w14:textId="77777777" w:rsidR="00FD1D52" w:rsidRPr="00F47F1E" w:rsidRDefault="00914B4E">
      <w:pPr>
        <w:autoSpaceDE w:val="0"/>
        <w:autoSpaceDN w:val="0"/>
        <w:adjustRightInd w:val="0"/>
        <w:rPr>
          <w:rFonts w:ascii="Arial" w:hAnsi="Arial" w:cs="Arial"/>
          <w:b/>
          <w:bCs/>
          <w:sz w:val="22"/>
          <w:szCs w:val="22"/>
          <w:lang w:val="en-GB"/>
        </w:rPr>
      </w:pPr>
      <w:r w:rsidRPr="00F47F1E">
        <w:rPr>
          <w:rFonts w:ascii="Arial" w:hAnsi="Arial" w:cs="Arial"/>
          <w:b/>
          <w:bCs/>
          <w:sz w:val="22"/>
          <w:szCs w:val="22"/>
          <w:lang w:val="en-GB"/>
        </w:rPr>
        <w:t>SECTION 15:</w:t>
      </w:r>
      <w:r w:rsidRPr="00F47F1E">
        <w:rPr>
          <w:rFonts w:ascii="Arial" w:hAnsi="Arial" w:cs="Arial"/>
          <w:b/>
          <w:bCs/>
          <w:sz w:val="22"/>
          <w:szCs w:val="22"/>
          <w:lang w:val="en-GB"/>
        </w:rPr>
        <w:tab/>
        <w:t>Regulatory information</w:t>
      </w:r>
    </w:p>
    <w:p w14:paraId="0C8FE7CE" w14:textId="77777777" w:rsidR="00FD1D52" w:rsidRPr="00F47F1E" w:rsidRDefault="00FD1D52">
      <w:pPr>
        <w:autoSpaceDE w:val="0"/>
        <w:autoSpaceDN w:val="0"/>
        <w:adjustRightInd w:val="0"/>
        <w:rPr>
          <w:rFonts w:ascii="Arial" w:hAnsi="Arial" w:cs="Arial"/>
          <w:b/>
          <w:bCs/>
          <w:sz w:val="22"/>
          <w:szCs w:val="22"/>
          <w:lang w:val="en-GB"/>
        </w:rPr>
      </w:pPr>
    </w:p>
    <w:p w14:paraId="5E7D4417" w14:textId="77777777" w:rsidR="00FD1D52" w:rsidRPr="00F47F1E" w:rsidRDefault="00914B4E">
      <w:pPr>
        <w:rPr>
          <w:rFonts w:ascii="Arial" w:hAnsi="Arial" w:cs="Arial"/>
          <w:b/>
          <w:sz w:val="22"/>
          <w:szCs w:val="22"/>
          <w:lang w:val="en-US"/>
        </w:rPr>
      </w:pPr>
      <w:r w:rsidRPr="00F47F1E">
        <w:rPr>
          <w:rFonts w:ascii="Arial" w:hAnsi="Arial" w:cs="Arial"/>
          <w:b/>
          <w:sz w:val="22"/>
          <w:szCs w:val="22"/>
          <w:lang w:val="en-US"/>
        </w:rPr>
        <w:t>15.1</w:t>
      </w:r>
      <w:r w:rsidRPr="00F47F1E">
        <w:rPr>
          <w:rFonts w:ascii="Arial" w:hAnsi="Arial" w:cs="Arial"/>
          <w:b/>
          <w:sz w:val="22"/>
          <w:szCs w:val="22"/>
          <w:lang w:val="en-US"/>
        </w:rPr>
        <w:tab/>
        <w:t>Safety, health and environmental regulations/legislation specific for the substance or mixture</w:t>
      </w:r>
    </w:p>
    <w:p w14:paraId="41004F19" w14:textId="77777777" w:rsidR="00FD1D52" w:rsidRPr="00F47F1E" w:rsidRDefault="00914B4E">
      <w:pPr>
        <w:ind w:firstLine="705"/>
        <w:rPr>
          <w:rFonts w:ascii="Arial" w:hAnsi="Arial" w:cs="Arial"/>
          <w:sz w:val="22"/>
          <w:szCs w:val="22"/>
          <w:lang w:val="en-GB"/>
        </w:rPr>
      </w:pPr>
      <w:r w:rsidRPr="00F47F1E">
        <w:rPr>
          <w:rFonts w:ascii="Arial" w:hAnsi="Arial" w:cs="Arial"/>
          <w:sz w:val="22"/>
          <w:szCs w:val="22"/>
          <w:lang w:val="en-GB"/>
        </w:rPr>
        <w:tab/>
      </w:r>
    </w:p>
    <w:p w14:paraId="40E0C4BC" w14:textId="77777777" w:rsidR="00FD1D52" w:rsidRPr="00F47F1E" w:rsidRDefault="00914B4E">
      <w:pPr>
        <w:ind w:firstLine="705"/>
        <w:rPr>
          <w:rFonts w:ascii="Arial" w:hAnsi="Arial" w:cs="Arial"/>
          <w:sz w:val="22"/>
          <w:szCs w:val="22"/>
          <w:lang w:val="en-GB"/>
        </w:rPr>
      </w:pPr>
      <w:r w:rsidRPr="00F47F1E">
        <w:rPr>
          <w:rFonts w:ascii="Arial" w:hAnsi="Arial" w:cs="Arial"/>
          <w:sz w:val="22"/>
          <w:szCs w:val="22"/>
          <w:lang w:val="en-GB"/>
        </w:rPr>
        <w:t>This safety datasheet complies with the requirements of Regulation (EU) 2020/878.</w:t>
      </w:r>
    </w:p>
    <w:p w14:paraId="67C0C651" w14:textId="77777777" w:rsidR="00FD1D52" w:rsidRPr="00F47F1E" w:rsidRDefault="00FD1D52">
      <w:pPr>
        <w:rPr>
          <w:rFonts w:ascii="Arial" w:hAnsi="Arial" w:cs="Arial"/>
          <w:sz w:val="22"/>
          <w:szCs w:val="22"/>
          <w:lang w:val="en-GB"/>
        </w:rPr>
      </w:pPr>
    </w:p>
    <w:p w14:paraId="6DD67DC8" w14:textId="77777777" w:rsidR="00FD1D52" w:rsidRPr="00F47F1E" w:rsidRDefault="00914B4E">
      <w:pPr>
        <w:rPr>
          <w:rFonts w:ascii="Arial" w:hAnsi="Arial" w:cs="Arial"/>
          <w:b/>
          <w:bCs/>
          <w:sz w:val="22"/>
          <w:szCs w:val="22"/>
          <w:lang w:val="en-GB"/>
        </w:rPr>
      </w:pPr>
      <w:r w:rsidRPr="00F47F1E">
        <w:rPr>
          <w:rFonts w:ascii="Arial" w:hAnsi="Arial" w:cs="Arial"/>
          <w:b/>
          <w:bCs/>
          <w:sz w:val="22"/>
          <w:szCs w:val="22"/>
          <w:lang w:val="en-GB"/>
        </w:rPr>
        <w:t>15.2    Chemical Safety Assessment</w:t>
      </w:r>
    </w:p>
    <w:p w14:paraId="308D56CC" w14:textId="77777777" w:rsidR="00FD1D52" w:rsidRPr="00F47F1E" w:rsidRDefault="00FD1D52">
      <w:pPr>
        <w:ind w:left="705"/>
        <w:rPr>
          <w:rFonts w:ascii="Arial" w:hAnsi="Arial" w:cs="Arial"/>
          <w:b/>
          <w:bCs/>
          <w:sz w:val="22"/>
          <w:szCs w:val="22"/>
          <w:lang w:val="en-GB"/>
        </w:rPr>
      </w:pPr>
    </w:p>
    <w:p w14:paraId="19AE7669" w14:textId="77777777" w:rsidR="00FD1D52" w:rsidRPr="00F47F1E" w:rsidRDefault="00914B4E">
      <w:pPr>
        <w:pStyle w:val="af2"/>
        <w:ind w:left="705"/>
        <w:rPr>
          <w:rFonts w:ascii="Arial" w:hAnsi="Arial" w:cs="Arial"/>
          <w:bCs/>
          <w:lang w:val="en-GB"/>
        </w:rPr>
      </w:pPr>
      <w:r w:rsidRPr="00F47F1E">
        <w:rPr>
          <w:rFonts w:ascii="Arial" w:eastAsiaTheme="minorEastAsia" w:hAnsi="Arial" w:cs="Arial"/>
          <w:bCs/>
          <w:lang w:val="en-GB" w:eastAsia="de-DE"/>
        </w:rPr>
        <w:t>For this product a chemical safety assessment was not carried out</w:t>
      </w:r>
      <w:r w:rsidRPr="00F47F1E">
        <w:rPr>
          <w:rFonts w:ascii="Arial" w:hAnsi="Arial" w:cs="Arial"/>
          <w:bCs/>
          <w:lang w:val="en-GB"/>
        </w:rPr>
        <w:t>.</w:t>
      </w:r>
    </w:p>
    <w:p w14:paraId="01C27526" w14:textId="77777777" w:rsidR="00FD1D52" w:rsidRPr="00F47F1E" w:rsidRDefault="00914B4E">
      <w:pPr>
        <w:jc w:val="both"/>
        <w:rPr>
          <w:rFonts w:ascii="Arial" w:hAnsi="Arial" w:cs="Arial"/>
          <w:sz w:val="22"/>
          <w:szCs w:val="22"/>
          <w:lang w:val="en-GB"/>
        </w:rPr>
      </w:pPr>
      <w:r w:rsidRPr="00F47F1E">
        <w:rPr>
          <w:rFonts w:ascii="Arial" w:hAnsi="Arial" w:cs="Arial"/>
          <w:sz w:val="22"/>
          <w:szCs w:val="22"/>
          <w:lang w:val="en-GB"/>
        </w:rPr>
        <w:t>___________________________________________________________________________________</w:t>
      </w:r>
    </w:p>
    <w:p w14:paraId="797E50C6" w14:textId="77777777" w:rsidR="00FD1D52" w:rsidRPr="00F47F1E" w:rsidRDefault="00FD1D52">
      <w:pPr>
        <w:ind w:left="705" w:hanging="705"/>
        <w:jc w:val="both"/>
        <w:rPr>
          <w:rFonts w:ascii="Arial" w:hAnsi="Arial" w:cs="Arial"/>
          <w:b/>
          <w:bCs/>
          <w:sz w:val="22"/>
          <w:szCs w:val="22"/>
          <w:lang w:val="en-GB"/>
        </w:rPr>
      </w:pPr>
    </w:p>
    <w:p w14:paraId="0E55604F" w14:textId="77777777" w:rsidR="00FD1D52" w:rsidRPr="00F47F1E" w:rsidRDefault="00914B4E">
      <w:pPr>
        <w:jc w:val="both"/>
        <w:rPr>
          <w:rFonts w:ascii="Arial" w:hAnsi="Arial" w:cs="Arial"/>
          <w:b/>
          <w:bCs/>
          <w:sz w:val="22"/>
          <w:szCs w:val="22"/>
          <w:lang w:val="en-GB"/>
        </w:rPr>
      </w:pPr>
      <w:r w:rsidRPr="00F47F1E">
        <w:rPr>
          <w:rFonts w:ascii="Arial" w:hAnsi="Arial" w:cs="Arial"/>
          <w:b/>
          <w:bCs/>
          <w:sz w:val="22"/>
          <w:szCs w:val="22"/>
          <w:lang w:val="en-GB"/>
        </w:rPr>
        <w:t>SECTION 16:</w:t>
      </w:r>
      <w:r w:rsidRPr="00F47F1E">
        <w:rPr>
          <w:rFonts w:ascii="Arial" w:hAnsi="Arial" w:cs="Arial"/>
          <w:b/>
          <w:bCs/>
          <w:sz w:val="22"/>
          <w:szCs w:val="22"/>
          <w:lang w:val="en-GB"/>
        </w:rPr>
        <w:tab/>
        <w:t>Other information</w:t>
      </w:r>
    </w:p>
    <w:p w14:paraId="7B04FA47" w14:textId="77777777" w:rsidR="00FD1D52" w:rsidRPr="00F47F1E" w:rsidRDefault="00FD1D52">
      <w:pPr>
        <w:rPr>
          <w:rFonts w:ascii="Arial" w:hAnsi="Arial" w:cs="Arial"/>
          <w:b/>
          <w:i/>
          <w:sz w:val="22"/>
          <w:szCs w:val="22"/>
          <w:lang w:val="en-US"/>
        </w:rPr>
      </w:pPr>
    </w:p>
    <w:p w14:paraId="31A33B42" w14:textId="77777777" w:rsidR="00FD1D52" w:rsidRPr="00F47F1E" w:rsidRDefault="00914B4E">
      <w:pPr>
        <w:rPr>
          <w:rFonts w:ascii="Arial" w:hAnsi="Arial" w:cs="Arial"/>
          <w:b/>
          <w:lang w:val="en-GB"/>
        </w:rPr>
      </w:pPr>
      <w:r w:rsidRPr="00F47F1E">
        <w:rPr>
          <w:rFonts w:ascii="Arial" w:hAnsi="Arial" w:cs="Arial"/>
          <w:b/>
          <w:lang w:val="en-GB"/>
        </w:rPr>
        <w:lastRenderedPageBreak/>
        <w:t>16.1</w:t>
      </w:r>
      <w:r w:rsidRPr="00F47F1E">
        <w:rPr>
          <w:rFonts w:ascii="Arial" w:hAnsi="Arial" w:cs="Arial"/>
          <w:b/>
          <w:lang w:val="en-GB"/>
        </w:rPr>
        <w:tab/>
        <w:t>Full text of H-Statements referred to under sections 2 and 3</w:t>
      </w:r>
    </w:p>
    <w:p w14:paraId="568C698B" w14:textId="77777777" w:rsidR="00FD1D52" w:rsidRPr="00F47F1E" w:rsidRDefault="00FD1D52">
      <w:pPr>
        <w:ind w:left="705"/>
        <w:rPr>
          <w:rFonts w:ascii="Arial" w:hAnsi="Arial" w:cs="Arial"/>
          <w:b/>
          <w:bCs/>
          <w:sz w:val="22"/>
          <w:szCs w:val="22"/>
          <w:lang w:val="en-GB"/>
        </w:rPr>
      </w:pPr>
    </w:p>
    <w:p w14:paraId="10F95AD6" w14:textId="77777777" w:rsidR="00FD1D52" w:rsidRPr="00F47F1E" w:rsidRDefault="00914B4E">
      <w:pPr>
        <w:pStyle w:val="FontStyle2"/>
        <w:ind w:left="705"/>
      </w:pPr>
      <w:bookmarkStart w:id="16" w:name="HStatements"/>
      <w:r w:rsidRPr="00F47F1E">
        <w:t>H302 Harmful if swallowed</w:t>
      </w:r>
    </w:p>
    <w:p w14:paraId="5C1D7E83" w14:textId="77777777" w:rsidR="00FD1D52" w:rsidRPr="00F47F1E" w:rsidRDefault="00914B4E">
      <w:pPr>
        <w:pStyle w:val="FontStyle2"/>
        <w:ind w:left="705"/>
      </w:pPr>
      <w:r w:rsidRPr="00F47F1E">
        <w:t>H315 Causes skin irritation</w:t>
      </w:r>
    </w:p>
    <w:p w14:paraId="34799961" w14:textId="77777777" w:rsidR="00FD1D52" w:rsidRPr="00F47F1E" w:rsidRDefault="00914B4E">
      <w:pPr>
        <w:pStyle w:val="FontStyle2"/>
        <w:ind w:left="705"/>
      </w:pPr>
      <w:r w:rsidRPr="00F47F1E">
        <w:t>H319 Causes serious eye irritation</w:t>
      </w:r>
    </w:p>
    <w:bookmarkEnd w:id="16"/>
    <w:p w14:paraId="1A939487" w14:textId="77777777" w:rsidR="00FD1D52" w:rsidRPr="00F47F1E" w:rsidRDefault="00FD1D52">
      <w:pPr>
        <w:pStyle w:val="FontStyle2"/>
        <w:ind w:left="705"/>
      </w:pPr>
    </w:p>
    <w:p w14:paraId="6AA258D8" w14:textId="77777777" w:rsidR="00FD1D52" w:rsidRPr="00F47F1E" w:rsidRDefault="00FD1D52">
      <w:pPr>
        <w:ind w:left="705"/>
        <w:rPr>
          <w:rFonts w:ascii="Arial" w:hAnsi="Arial" w:cs="Arial"/>
          <w:b/>
          <w:bCs/>
          <w:sz w:val="22"/>
          <w:szCs w:val="22"/>
          <w:lang w:val="en-GB"/>
        </w:rPr>
      </w:pPr>
    </w:p>
    <w:p w14:paraId="6FFBD3EC" w14:textId="77777777" w:rsidR="00FD1D52" w:rsidRPr="00F47F1E" w:rsidRDefault="00FD1D52">
      <w:pPr>
        <w:ind w:left="705"/>
        <w:rPr>
          <w:rFonts w:ascii="Arial" w:hAnsi="Arial" w:cs="Arial"/>
          <w:b/>
          <w:bCs/>
          <w:sz w:val="22"/>
          <w:szCs w:val="22"/>
          <w:lang w:val="en-GB"/>
        </w:rPr>
      </w:pPr>
    </w:p>
    <w:p w14:paraId="0E251AC1" w14:textId="77777777" w:rsidR="00FD1D52" w:rsidRPr="00F47F1E" w:rsidRDefault="00914B4E">
      <w:pPr>
        <w:rPr>
          <w:rFonts w:ascii="Arial" w:hAnsi="Arial" w:cs="Arial"/>
          <w:b/>
          <w:bCs/>
          <w:sz w:val="22"/>
          <w:szCs w:val="22"/>
          <w:lang w:val="en-GB"/>
        </w:rPr>
      </w:pPr>
      <w:r w:rsidRPr="00F47F1E">
        <w:rPr>
          <w:rFonts w:ascii="Arial" w:hAnsi="Arial" w:cs="Arial"/>
          <w:b/>
          <w:bCs/>
          <w:sz w:val="22"/>
          <w:szCs w:val="22"/>
          <w:lang w:val="en-GB"/>
        </w:rPr>
        <w:t>16.2</w:t>
      </w:r>
      <w:r w:rsidRPr="00F47F1E">
        <w:rPr>
          <w:rFonts w:ascii="Arial" w:hAnsi="Arial" w:cs="Arial"/>
          <w:b/>
          <w:bCs/>
          <w:sz w:val="22"/>
          <w:szCs w:val="22"/>
          <w:lang w:val="en-GB"/>
        </w:rPr>
        <w:tab/>
        <w:t>Further information</w:t>
      </w:r>
    </w:p>
    <w:p w14:paraId="30DCCCAD" w14:textId="77777777" w:rsidR="00FD1D52" w:rsidRPr="00F47F1E" w:rsidRDefault="00FD1D52">
      <w:pPr>
        <w:rPr>
          <w:rFonts w:ascii="Arial" w:hAnsi="Arial" w:cs="Arial"/>
          <w:sz w:val="22"/>
          <w:szCs w:val="22"/>
          <w:lang w:val="en-GB"/>
        </w:rPr>
      </w:pPr>
    </w:p>
    <w:p w14:paraId="34481CDA" w14:textId="77777777" w:rsidR="00FD1D52" w:rsidRDefault="00914B4E">
      <w:pPr>
        <w:ind w:left="708"/>
        <w:rPr>
          <w:rFonts w:ascii="Arial" w:hAnsi="Arial" w:cs="Arial"/>
          <w:caps/>
          <w:sz w:val="22"/>
          <w:szCs w:val="22"/>
          <w:lang w:eastAsia="zh-CN"/>
        </w:rPr>
      </w:pPr>
      <w:r w:rsidRPr="00F47F1E">
        <w:rPr>
          <w:rFonts w:ascii="Arial" w:hAnsi="Arial" w:cs="Arial"/>
          <w:sz w:val="22"/>
          <w:szCs w:val="22"/>
        </w:rPr>
        <w:t>The information in this SDS was obtained from sources which we believe are reliable. However, the information is provided without any warranty, express or implied, regarding its correctness. The conditions or methods of handling, storage, use or disposal of the product are beyond our control and may be beyond our knowledge. For this and other reasons, we do not assume responsibility and expressly disclaim liability for loss, damage or expense arising out of or in any way connected with the handling, storage, use or disposal of the product. This SDS was prepared and is to be used only for this product. If the product is used as a component in another product, this SDS information may not be applicable.</w:t>
      </w:r>
    </w:p>
    <w:p w14:paraId="36AF6883" w14:textId="77777777" w:rsidR="00FD1D52" w:rsidRDefault="00FD1D52">
      <w:pPr>
        <w:rPr>
          <w:lang w:val="en-GB"/>
        </w:rPr>
      </w:pPr>
    </w:p>
    <w:sectPr w:rsidR="00FD1D52">
      <w:headerReference w:type="default" r:id="rId13"/>
      <w:footerReference w:type="default" r:id="rId14"/>
      <w:pgSz w:w="11906" w:h="16838"/>
      <w:pgMar w:top="1418" w:right="566"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C3DD1" w14:textId="77777777" w:rsidR="004C7086" w:rsidRDefault="004C7086">
      <w:r>
        <w:separator/>
      </w:r>
    </w:p>
  </w:endnote>
  <w:endnote w:type="continuationSeparator" w:id="0">
    <w:p w14:paraId="3E48492A" w14:textId="77777777" w:rsidR="004C7086" w:rsidRDefault="004C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A4E37" w14:textId="77777777" w:rsidR="00FD1D52" w:rsidRDefault="00914B4E">
    <w:pPr>
      <w:pStyle w:val="a7"/>
      <w:rPr>
        <w:rFonts w:ascii="Arial" w:hAnsi="Arial" w:cs="Arial"/>
      </w:rPr>
    </w:pPr>
    <w:r>
      <w:rPr>
        <w:rFonts w:ascii="Arial" w:hAnsi="Arial" w:cs="Arial"/>
        <w:sz w:val="20"/>
        <w:szCs w:val="20"/>
        <w:lang w:val="en-GB"/>
      </w:rPr>
      <w:t xml:space="preserve">Page </w:t>
    </w:r>
    <w:r>
      <w:rPr>
        <w:rFonts w:ascii="Arial" w:hAnsi="Arial" w:cs="Arial"/>
        <w:sz w:val="20"/>
        <w:szCs w:val="20"/>
        <w:lang w:val="en-GB"/>
      </w:rPr>
      <w:fldChar w:fldCharType="begin"/>
    </w:r>
    <w:r>
      <w:rPr>
        <w:rFonts w:ascii="Arial" w:hAnsi="Arial" w:cs="Arial"/>
        <w:sz w:val="20"/>
        <w:szCs w:val="20"/>
        <w:lang w:val="en-GB"/>
      </w:rPr>
      <w:instrText>PAGE</w:instrText>
    </w:r>
    <w:r>
      <w:rPr>
        <w:rFonts w:ascii="Arial" w:hAnsi="Arial" w:cs="Arial"/>
        <w:sz w:val="20"/>
        <w:szCs w:val="20"/>
        <w:lang w:val="en-GB"/>
      </w:rPr>
      <w:fldChar w:fldCharType="separate"/>
    </w:r>
    <w:r w:rsidR="0011502D">
      <w:rPr>
        <w:rFonts w:ascii="Arial" w:hAnsi="Arial" w:cs="Arial"/>
        <w:noProof/>
        <w:sz w:val="20"/>
        <w:szCs w:val="20"/>
        <w:lang w:val="en-GB"/>
      </w:rPr>
      <w:t>10</w:t>
    </w:r>
    <w:r>
      <w:rPr>
        <w:rFonts w:ascii="Arial" w:hAnsi="Arial" w:cs="Arial"/>
        <w:sz w:val="20"/>
        <w:szCs w:val="20"/>
        <w:lang w:val="en-GB"/>
      </w:rPr>
      <w:fldChar w:fldCharType="end"/>
    </w:r>
    <w:r>
      <w:rPr>
        <w:rFonts w:ascii="Arial" w:hAnsi="Arial" w:cs="Arial"/>
        <w:sz w:val="20"/>
        <w:szCs w:val="20"/>
        <w:lang w:val="en-GB"/>
      </w:rPr>
      <w:t xml:space="preserve"> of </w:t>
    </w:r>
    <w:r>
      <w:rPr>
        <w:rFonts w:ascii="Arial" w:hAnsi="Arial" w:cs="Arial"/>
        <w:sz w:val="20"/>
        <w:szCs w:val="20"/>
        <w:lang w:val="en-GB"/>
      </w:rPr>
      <w:fldChar w:fldCharType="begin"/>
    </w:r>
    <w:r>
      <w:rPr>
        <w:rFonts w:ascii="Arial" w:hAnsi="Arial" w:cs="Arial"/>
        <w:sz w:val="20"/>
        <w:szCs w:val="20"/>
        <w:lang w:val="en-GB"/>
      </w:rPr>
      <w:instrText xml:space="preserve"> NUMPAGES </w:instrText>
    </w:r>
    <w:r>
      <w:rPr>
        <w:rFonts w:ascii="Arial" w:hAnsi="Arial" w:cs="Arial"/>
        <w:sz w:val="20"/>
        <w:szCs w:val="20"/>
        <w:lang w:val="en-GB"/>
      </w:rPr>
      <w:fldChar w:fldCharType="separate"/>
    </w:r>
    <w:r w:rsidR="0011502D">
      <w:rPr>
        <w:rFonts w:ascii="Arial" w:hAnsi="Arial" w:cs="Arial"/>
        <w:noProof/>
        <w:sz w:val="20"/>
        <w:szCs w:val="20"/>
        <w:lang w:val="en-GB"/>
      </w:rPr>
      <w:t>10</w:t>
    </w:r>
    <w:r>
      <w:rPr>
        <w:rFonts w:ascii="Arial" w:hAnsi="Arial" w:cs="Arial"/>
        <w:sz w:val="20"/>
        <w:szCs w:val="20"/>
        <w:lang w:val="en-GB"/>
      </w:rPr>
      <w:fldChar w:fldCharType="end"/>
    </w:r>
    <w:r>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0262E" w14:textId="77777777" w:rsidR="004C7086" w:rsidRDefault="004C7086">
      <w:r>
        <w:separator/>
      </w:r>
    </w:p>
  </w:footnote>
  <w:footnote w:type="continuationSeparator" w:id="0">
    <w:p w14:paraId="3AE23A9B" w14:textId="77777777" w:rsidR="004C7086" w:rsidRDefault="004C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Layout w:type="fixed"/>
      <w:tblCellMar>
        <w:left w:w="0" w:type="dxa"/>
      </w:tblCellMar>
      <w:tblLook w:val="04A0" w:firstRow="1" w:lastRow="0" w:firstColumn="1" w:lastColumn="0" w:noHBand="0" w:noVBand="1"/>
    </w:tblPr>
    <w:tblGrid>
      <w:gridCol w:w="5040"/>
      <w:gridCol w:w="4819"/>
    </w:tblGrid>
    <w:tr w:rsidR="00FD1D52" w14:paraId="54C99CCC" w14:textId="77777777">
      <w:trPr>
        <w:trHeight w:val="1134"/>
      </w:trPr>
      <w:tc>
        <w:tcPr>
          <w:tcW w:w="5040" w:type="dxa"/>
          <w:vAlign w:val="center"/>
        </w:tcPr>
        <w:p w14:paraId="1786B48F" w14:textId="77777777" w:rsidR="00FD1D52" w:rsidRDefault="00914B4E">
          <w:pPr>
            <w:tabs>
              <w:tab w:val="right" w:pos="4981"/>
            </w:tabs>
            <w:ind w:right="-157"/>
            <w:jc w:val="both"/>
            <w:rPr>
              <w:rFonts w:ascii="Arial" w:hAnsi="Arial" w:cs="Arial"/>
              <w:b/>
              <w:bCs/>
              <w:sz w:val="36"/>
              <w:szCs w:val="18"/>
              <w:lang w:val="en-GB" w:eastAsia="zh-CN"/>
            </w:rPr>
          </w:pPr>
          <w:r>
            <w:rPr>
              <w:rFonts w:ascii="Arial" w:hAnsi="Arial" w:cs="Arial"/>
              <w:b/>
              <w:bCs/>
              <w:sz w:val="36"/>
              <w:szCs w:val="18"/>
              <w:lang w:val="en-GB"/>
            </w:rPr>
            <w:t>SAFETY DATA SHEET</w:t>
          </w:r>
          <w:r>
            <w:rPr>
              <w:rFonts w:ascii="Arial" w:hAnsi="Arial" w:cs="Arial"/>
              <w:b/>
              <w:bCs/>
              <w:sz w:val="36"/>
              <w:szCs w:val="18"/>
              <w:lang w:val="en-GB"/>
            </w:rPr>
            <w:tab/>
          </w:r>
        </w:p>
        <w:p w14:paraId="77B49E75" w14:textId="77777777" w:rsidR="00FD1D52" w:rsidRDefault="00914B4E">
          <w:pPr>
            <w:ind w:right="-54"/>
            <w:jc w:val="both"/>
            <w:rPr>
              <w:rFonts w:ascii="Arial" w:hAnsi="Arial" w:cs="Arial"/>
              <w:sz w:val="22"/>
              <w:szCs w:val="22"/>
              <w:lang w:val="en-GB"/>
            </w:rPr>
          </w:pPr>
          <w:r>
            <w:rPr>
              <w:rFonts w:ascii="Arial" w:hAnsi="Arial" w:cs="Arial"/>
              <w:sz w:val="22"/>
              <w:szCs w:val="22"/>
              <w:lang w:val="en-GB"/>
            </w:rPr>
            <w:t xml:space="preserve">according to Regulation </w:t>
          </w:r>
          <w:bookmarkStart w:id="17" w:name="OLE_LINK3"/>
          <w:r>
            <w:rPr>
              <w:rFonts w:ascii="Arial" w:hAnsi="Arial" w:cs="Arial"/>
              <w:sz w:val="22"/>
              <w:szCs w:val="22"/>
              <w:lang w:val="en-GB"/>
            </w:rPr>
            <w:t>(EU) 2020/878</w:t>
          </w:r>
          <w:bookmarkEnd w:id="17"/>
        </w:p>
        <w:p w14:paraId="770E0F7D" w14:textId="77777777" w:rsidR="00FD1D52" w:rsidRDefault="00914B4E">
          <w:pPr>
            <w:ind w:right="-54"/>
            <w:jc w:val="both"/>
            <w:rPr>
              <w:rFonts w:ascii="Arial" w:hAnsi="Arial" w:cs="Arial"/>
              <w:sz w:val="22"/>
              <w:szCs w:val="22"/>
              <w:lang w:val="en-GB"/>
            </w:rPr>
          </w:pPr>
          <w:r>
            <w:rPr>
              <w:rFonts w:ascii="Arial" w:hAnsi="Arial" w:cs="Arial"/>
              <w:sz w:val="22"/>
              <w:szCs w:val="22"/>
              <w:lang w:val="en-GB"/>
            </w:rPr>
            <w:t xml:space="preserve">Version 4.0 Revision Date 07.12.2021 </w:t>
          </w:r>
        </w:p>
        <w:p w14:paraId="50B4DFD9" w14:textId="63020F7B" w:rsidR="00FD1D52" w:rsidRDefault="00914B4E" w:rsidP="00806E73">
          <w:pPr>
            <w:pStyle w:val="FontStyle2"/>
            <w:ind w:right="-54"/>
            <w:jc w:val="both"/>
          </w:pPr>
          <w:r>
            <w:rPr>
              <w:szCs w:val="22"/>
              <w:lang w:val="en-GB" w:eastAsia="zh-CN"/>
            </w:rPr>
            <w:t xml:space="preserve">Print Date </w:t>
          </w:r>
          <w:r w:rsidR="00806E73" w:rsidRPr="00F47F1E">
            <w:fldChar w:fldCharType="begin"/>
          </w:r>
          <w:r w:rsidR="00806E73" w:rsidRPr="00F47F1E">
            <w:instrText xml:space="preserve"> TIME \@ "dd.MM.yyyy" </w:instrText>
          </w:r>
          <w:r w:rsidR="00806E73" w:rsidRPr="00F47F1E">
            <w:fldChar w:fldCharType="separate"/>
          </w:r>
          <w:r w:rsidR="0098363B">
            <w:rPr>
              <w:noProof/>
            </w:rPr>
            <w:t>10.04.2024</w:t>
          </w:r>
          <w:r w:rsidR="00806E73" w:rsidRPr="00F47F1E">
            <w:fldChar w:fldCharType="end"/>
          </w:r>
        </w:p>
      </w:tc>
      <w:tc>
        <w:tcPr>
          <w:tcW w:w="4819" w:type="dxa"/>
        </w:tcPr>
        <w:p w14:paraId="7CBEED82" w14:textId="77777777" w:rsidR="00FD1D52" w:rsidRDefault="00D24715">
          <w:pPr>
            <w:ind w:right="-157"/>
            <w:jc w:val="center"/>
            <w:rPr>
              <w:rFonts w:ascii="Arial" w:hAnsi="Arial" w:cs="Arial"/>
              <w:b/>
              <w:bCs/>
              <w:color w:val="FF0000"/>
              <w:sz w:val="36"/>
              <w:szCs w:val="18"/>
              <w:lang w:val="en-GB" w:eastAsia="zh-CN"/>
            </w:rPr>
          </w:pPr>
          <w:r>
            <w:rPr>
              <w:noProof/>
              <w:lang w:val="en-US" w:eastAsia="zh-CN"/>
            </w:rPr>
            <w:drawing>
              <wp:inline distT="0" distB="0" distL="0" distR="0" wp14:anchorId="79D4E6D5" wp14:editId="77A869EB">
                <wp:extent cx="2991485" cy="6673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991485" cy="667385"/>
                        </a:xfrm>
                        <a:prstGeom prst="rect">
                          <a:avLst/>
                        </a:prstGeom>
                      </pic:spPr>
                    </pic:pic>
                  </a:graphicData>
                </a:graphic>
              </wp:inline>
            </w:drawing>
          </w:r>
        </w:p>
      </w:tc>
    </w:tr>
  </w:tbl>
  <w:p w14:paraId="6E36661F" w14:textId="77777777" w:rsidR="00FD1D52" w:rsidRDefault="00FD1D52">
    <w:pPr>
      <w:ind w:right="-54"/>
      <w:rPr>
        <w:rFonts w:ascii="Arial" w:hAnsi="Arial" w:cs="Arial"/>
        <w:color w:val="FF0000"/>
        <w:sz w:val="22"/>
        <w:szCs w:val="22"/>
        <w:lang w:val="en-GB"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01511"/>
    <w:multiLevelType w:val="multilevel"/>
    <w:tmpl w:val="BB1CBE22"/>
    <w:lvl w:ilvl="0">
      <w:start w:val="3"/>
      <w:numFmt w:val="decimal"/>
      <w:lvlText w:val="%1"/>
      <w:lvlJc w:val="left"/>
      <w:pPr>
        <w:tabs>
          <w:tab w:val="left" w:pos="705"/>
        </w:tabs>
        <w:ind w:left="705" w:hanging="705"/>
      </w:pPr>
      <w:rPr>
        <w:rFonts w:hint="default"/>
      </w:rPr>
    </w:lvl>
    <w:lvl w:ilvl="1">
      <w:start w:val="1"/>
      <w:numFmt w:val="decimal"/>
      <w:lvlText w:val="%1.%2"/>
      <w:lvlJc w:val="left"/>
      <w:pPr>
        <w:tabs>
          <w:tab w:val="left" w:pos="705"/>
        </w:tabs>
        <w:ind w:left="705" w:hanging="70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 w15:restartNumberingAfterBreak="0">
    <w:nsid w:val="1669773E"/>
    <w:multiLevelType w:val="multilevel"/>
    <w:tmpl w:val="AC921358"/>
    <w:lvl w:ilvl="0">
      <w:start w:val="1"/>
      <w:numFmt w:val="lowerLetter"/>
      <w:lvlText w:val="%1)"/>
      <w:lvlJc w:val="left"/>
      <w:pPr>
        <w:ind w:left="1125" w:hanging="420"/>
      </w:pPr>
    </w:lvl>
    <w:lvl w:ilvl="1">
      <w:start w:val="1"/>
      <w:numFmt w:val="lowerLetter"/>
      <w:lvlText w:val="%2)"/>
      <w:lvlJc w:val="left"/>
      <w:pPr>
        <w:ind w:left="1545" w:hanging="420"/>
      </w:pPr>
    </w:lvl>
    <w:lvl w:ilvl="2">
      <w:start w:val="1"/>
      <w:numFmt w:val="lowerRoman"/>
      <w:lvlText w:val="%3."/>
      <w:lvlJc w:val="right"/>
      <w:pPr>
        <w:ind w:left="1965" w:hanging="420"/>
      </w:pPr>
    </w:lvl>
    <w:lvl w:ilvl="3">
      <w:start w:val="1"/>
      <w:numFmt w:val="decimal"/>
      <w:lvlText w:val="%4."/>
      <w:lvlJc w:val="left"/>
      <w:pPr>
        <w:ind w:left="2385" w:hanging="420"/>
      </w:pPr>
    </w:lvl>
    <w:lvl w:ilvl="4">
      <w:start w:val="1"/>
      <w:numFmt w:val="lowerLetter"/>
      <w:lvlText w:val="%5)"/>
      <w:lvlJc w:val="left"/>
      <w:pPr>
        <w:ind w:left="2805" w:hanging="420"/>
      </w:pPr>
    </w:lvl>
    <w:lvl w:ilvl="5">
      <w:start w:val="1"/>
      <w:numFmt w:val="lowerRoman"/>
      <w:lvlText w:val="%6."/>
      <w:lvlJc w:val="right"/>
      <w:pPr>
        <w:ind w:left="3225" w:hanging="420"/>
      </w:pPr>
    </w:lvl>
    <w:lvl w:ilvl="6">
      <w:start w:val="1"/>
      <w:numFmt w:val="decimal"/>
      <w:lvlText w:val="%7."/>
      <w:lvlJc w:val="left"/>
      <w:pPr>
        <w:ind w:left="3645" w:hanging="420"/>
      </w:pPr>
    </w:lvl>
    <w:lvl w:ilvl="7">
      <w:start w:val="1"/>
      <w:numFmt w:val="lowerLetter"/>
      <w:lvlText w:val="%8)"/>
      <w:lvlJc w:val="left"/>
      <w:pPr>
        <w:ind w:left="4065" w:hanging="420"/>
      </w:pPr>
    </w:lvl>
    <w:lvl w:ilvl="8">
      <w:start w:val="1"/>
      <w:numFmt w:val="lowerRoman"/>
      <w:lvlText w:val="%9."/>
      <w:lvlJc w:val="right"/>
      <w:pPr>
        <w:ind w:left="4485" w:hanging="420"/>
      </w:pPr>
    </w:lvl>
  </w:abstractNum>
  <w:abstractNum w:abstractNumId="2" w15:restartNumberingAfterBreak="0">
    <w:nsid w:val="1A9276D9"/>
    <w:multiLevelType w:val="multilevel"/>
    <w:tmpl w:val="7366AEE0"/>
    <w:lvl w:ilvl="0">
      <w:start w:val="8"/>
      <w:numFmt w:val="decimal"/>
      <w:lvlText w:val="%1"/>
      <w:lvlJc w:val="left"/>
      <w:pPr>
        <w:tabs>
          <w:tab w:val="left" w:pos="705"/>
        </w:tabs>
        <w:ind w:left="705" w:hanging="705"/>
      </w:pPr>
      <w:rPr>
        <w:rFonts w:hint="default"/>
      </w:rPr>
    </w:lvl>
    <w:lvl w:ilvl="1">
      <w:start w:val="1"/>
      <w:numFmt w:val="decimal"/>
      <w:lvlText w:val="%1.%2"/>
      <w:lvlJc w:val="left"/>
      <w:pPr>
        <w:tabs>
          <w:tab w:val="left" w:pos="705"/>
        </w:tabs>
        <w:ind w:left="705" w:hanging="70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 w15:restartNumberingAfterBreak="0">
    <w:nsid w:val="1D3A7E83"/>
    <w:multiLevelType w:val="multilevel"/>
    <w:tmpl w:val="7CC6501A"/>
    <w:lvl w:ilvl="0">
      <w:start w:val="1"/>
      <w:numFmt w:val="lowerLetter"/>
      <w:lvlText w:val="%1)"/>
      <w:lvlJc w:val="left"/>
      <w:pPr>
        <w:ind w:left="1125" w:hanging="420"/>
      </w:pPr>
    </w:lvl>
    <w:lvl w:ilvl="1">
      <w:start w:val="1"/>
      <w:numFmt w:val="lowerLetter"/>
      <w:lvlText w:val="%2)"/>
      <w:lvlJc w:val="left"/>
      <w:pPr>
        <w:ind w:left="1545" w:hanging="420"/>
      </w:pPr>
    </w:lvl>
    <w:lvl w:ilvl="2">
      <w:start w:val="1"/>
      <w:numFmt w:val="lowerRoman"/>
      <w:lvlText w:val="%3."/>
      <w:lvlJc w:val="right"/>
      <w:pPr>
        <w:ind w:left="1965" w:hanging="420"/>
      </w:pPr>
    </w:lvl>
    <w:lvl w:ilvl="3">
      <w:start w:val="1"/>
      <w:numFmt w:val="decimal"/>
      <w:lvlText w:val="%4."/>
      <w:lvlJc w:val="left"/>
      <w:pPr>
        <w:ind w:left="2385" w:hanging="420"/>
      </w:pPr>
    </w:lvl>
    <w:lvl w:ilvl="4">
      <w:start w:val="1"/>
      <w:numFmt w:val="lowerLetter"/>
      <w:lvlText w:val="%5)"/>
      <w:lvlJc w:val="left"/>
      <w:pPr>
        <w:ind w:left="2805" w:hanging="420"/>
      </w:pPr>
    </w:lvl>
    <w:lvl w:ilvl="5">
      <w:start w:val="1"/>
      <w:numFmt w:val="lowerRoman"/>
      <w:lvlText w:val="%6."/>
      <w:lvlJc w:val="right"/>
      <w:pPr>
        <w:ind w:left="3225" w:hanging="420"/>
      </w:pPr>
    </w:lvl>
    <w:lvl w:ilvl="6">
      <w:start w:val="1"/>
      <w:numFmt w:val="decimal"/>
      <w:lvlText w:val="%7."/>
      <w:lvlJc w:val="left"/>
      <w:pPr>
        <w:ind w:left="3645" w:hanging="420"/>
      </w:pPr>
    </w:lvl>
    <w:lvl w:ilvl="7">
      <w:start w:val="1"/>
      <w:numFmt w:val="lowerLetter"/>
      <w:lvlText w:val="%8)"/>
      <w:lvlJc w:val="left"/>
      <w:pPr>
        <w:ind w:left="4065" w:hanging="420"/>
      </w:pPr>
    </w:lvl>
    <w:lvl w:ilvl="8">
      <w:start w:val="1"/>
      <w:numFmt w:val="lowerRoman"/>
      <w:lvlText w:val="%9."/>
      <w:lvlJc w:val="right"/>
      <w:pPr>
        <w:ind w:left="4485" w:hanging="420"/>
      </w:pPr>
    </w:lvl>
  </w:abstractNum>
  <w:abstractNum w:abstractNumId="4" w15:restartNumberingAfterBreak="0">
    <w:nsid w:val="21915E59"/>
    <w:multiLevelType w:val="multilevel"/>
    <w:tmpl w:val="67BE833A"/>
    <w:lvl w:ilvl="0">
      <w:start w:val="1"/>
      <w:numFmt w:val="lowerLetter"/>
      <w:lvlText w:val="%1)"/>
      <w:lvlJc w:val="left"/>
      <w:pPr>
        <w:ind w:left="1125" w:hanging="420"/>
      </w:pPr>
    </w:lvl>
    <w:lvl w:ilvl="1">
      <w:start w:val="1"/>
      <w:numFmt w:val="lowerLetter"/>
      <w:lvlText w:val="%2)"/>
      <w:lvlJc w:val="left"/>
      <w:pPr>
        <w:ind w:left="1545" w:hanging="420"/>
      </w:pPr>
    </w:lvl>
    <w:lvl w:ilvl="2">
      <w:start w:val="1"/>
      <w:numFmt w:val="lowerRoman"/>
      <w:lvlText w:val="%3."/>
      <w:lvlJc w:val="right"/>
      <w:pPr>
        <w:ind w:left="1965" w:hanging="420"/>
      </w:pPr>
    </w:lvl>
    <w:lvl w:ilvl="3">
      <w:start w:val="1"/>
      <w:numFmt w:val="decimal"/>
      <w:lvlText w:val="%4."/>
      <w:lvlJc w:val="left"/>
      <w:pPr>
        <w:ind w:left="2385" w:hanging="420"/>
      </w:pPr>
    </w:lvl>
    <w:lvl w:ilvl="4">
      <w:start w:val="1"/>
      <w:numFmt w:val="lowerLetter"/>
      <w:lvlText w:val="%5)"/>
      <w:lvlJc w:val="left"/>
      <w:pPr>
        <w:ind w:left="2805" w:hanging="420"/>
      </w:pPr>
    </w:lvl>
    <w:lvl w:ilvl="5">
      <w:start w:val="1"/>
      <w:numFmt w:val="lowerRoman"/>
      <w:lvlText w:val="%6."/>
      <w:lvlJc w:val="right"/>
      <w:pPr>
        <w:ind w:left="3225" w:hanging="420"/>
      </w:pPr>
    </w:lvl>
    <w:lvl w:ilvl="6">
      <w:start w:val="1"/>
      <w:numFmt w:val="decimal"/>
      <w:lvlText w:val="%7."/>
      <w:lvlJc w:val="left"/>
      <w:pPr>
        <w:ind w:left="3645" w:hanging="420"/>
      </w:pPr>
    </w:lvl>
    <w:lvl w:ilvl="7">
      <w:start w:val="1"/>
      <w:numFmt w:val="lowerLetter"/>
      <w:lvlText w:val="%8)"/>
      <w:lvlJc w:val="left"/>
      <w:pPr>
        <w:ind w:left="4065" w:hanging="420"/>
      </w:pPr>
    </w:lvl>
    <w:lvl w:ilvl="8">
      <w:start w:val="1"/>
      <w:numFmt w:val="lowerRoman"/>
      <w:lvlText w:val="%9."/>
      <w:lvlJc w:val="right"/>
      <w:pPr>
        <w:ind w:left="4485" w:hanging="420"/>
      </w:pPr>
    </w:lvl>
  </w:abstractNum>
  <w:abstractNum w:abstractNumId="5" w15:restartNumberingAfterBreak="0">
    <w:nsid w:val="31CF1300"/>
    <w:multiLevelType w:val="multilevel"/>
    <w:tmpl w:val="4CD0173E"/>
    <w:lvl w:ilvl="0">
      <w:start w:val="1"/>
      <w:numFmt w:val="lowerLetter"/>
      <w:lvlText w:val="%1)"/>
      <w:lvlJc w:val="left"/>
      <w:pPr>
        <w:ind w:left="1125" w:hanging="420"/>
      </w:pPr>
    </w:lvl>
    <w:lvl w:ilvl="1">
      <w:start w:val="1"/>
      <w:numFmt w:val="lowerLetter"/>
      <w:lvlText w:val="%2)"/>
      <w:lvlJc w:val="left"/>
      <w:pPr>
        <w:ind w:left="1545" w:hanging="420"/>
      </w:pPr>
    </w:lvl>
    <w:lvl w:ilvl="2">
      <w:start w:val="1"/>
      <w:numFmt w:val="lowerRoman"/>
      <w:lvlText w:val="%3."/>
      <w:lvlJc w:val="right"/>
      <w:pPr>
        <w:ind w:left="1965" w:hanging="420"/>
      </w:pPr>
    </w:lvl>
    <w:lvl w:ilvl="3">
      <w:start w:val="1"/>
      <w:numFmt w:val="decimal"/>
      <w:lvlText w:val="%4."/>
      <w:lvlJc w:val="left"/>
      <w:pPr>
        <w:ind w:left="2385" w:hanging="420"/>
      </w:pPr>
    </w:lvl>
    <w:lvl w:ilvl="4">
      <w:start w:val="1"/>
      <w:numFmt w:val="lowerLetter"/>
      <w:lvlText w:val="%5)"/>
      <w:lvlJc w:val="left"/>
      <w:pPr>
        <w:ind w:left="2805" w:hanging="420"/>
      </w:pPr>
    </w:lvl>
    <w:lvl w:ilvl="5">
      <w:start w:val="1"/>
      <w:numFmt w:val="lowerRoman"/>
      <w:lvlText w:val="%6."/>
      <w:lvlJc w:val="right"/>
      <w:pPr>
        <w:ind w:left="3225" w:hanging="420"/>
      </w:pPr>
    </w:lvl>
    <w:lvl w:ilvl="6">
      <w:start w:val="1"/>
      <w:numFmt w:val="decimal"/>
      <w:lvlText w:val="%7."/>
      <w:lvlJc w:val="left"/>
      <w:pPr>
        <w:ind w:left="3645" w:hanging="420"/>
      </w:pPr>
    </w:lvl>
    <w:lvl w:ilvl="7">
      <w:start w:val="1"/>
      <w:numFmt w:val="lowerLetter"/>
      <w:lvlText w:val="%8)"/>
      <w:lvlJc w:val="left"/>
      <w:pPr>
        <w:ind w:left="4065" w:hanging="420"/>
      </w:pPr>
    </w:lvl>
    <w:lvl w:ilvl="8">
      <w:start w:val="1"/>
      <w:numFmt w:val="lowerRoman"/>
      <w:lvlText w:val="%9."/>
      <w:lvlJc w:val="right"/>
      <w:pPr>
        <w:ind w:left="4485" w:hanging="420"/>
      </w:pPr>
    </w:lvl>
  </w:abstractNum>
  <w:abstractNum w:abstractNumId="6" w15:restartNumberingAfterBreak="0">
    <w:nsid w:val="322E48B9"/>
    <w:multiLevelType w:val="singleLevel"/>
    <w:tmpl w:val="425A09DA"/>
    <w:lvl w:ilvl="0">
      <w:start w:val="1"/>
      <w:numFmt w:val="bullet"/>
      <w:pStyle w:val="3"/>
      <w:lvlText w:val=""/>
      <w:lvlJc w:val="left"/>
      <w:pPr>
        <w:tabs>
          <w:tab w:val="left" w:pos="1134"/>
        </w:tabs>
        <w:ind w:left="1134" w:hanging="283"/>
      </w:pPr>
      <w:rPr>
        <w:rFonts w:ascii="Symbol" w:hAnsi="Symbol" w:hint="default"/>
      </w:rPr>
    </w:lvl>
  </w:abstractNum>
  <w:abstractNum w:abstractNumId="7" w15:restartNumberingAfterBreak="0">
    <w:nsid w:val="399840C5"/>
    <w:multiLevelType w:val="singleLevel"/>
    <w:tmpl w:val="33D24D3E"/>
    <w:lvl w:ilvl="0">
      <w:start w:val="1"/>
      <w:numFmt w:val="bullet"/>
      <w:pStyle w:val="Tiret4"/>
      <w:lvlText w:val="–"/>
      <w:lvlJc w:val="left"/>
      <w:pPr>
        <w:tabs>
          <w:tab w:val="left" w:pos="3118"/>
        </w:tabs>
        <w:ind w:left="3118" w:hanging="567"/>
      </w:pPr>
    </w:lvl>
  </w:abstractNum>
  <w:abstractNum w:abstractNumId="8" w15:restartNumberingAfterBreak="0">
    <w:nsid w:val="3E615AC7"/>
    <w:multiLevelType w:val="multilevel"/>
    <w:tmpl w:val="A8F074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A3527CA"/>
    <w:multiLevelType w:val="multilevel"/>
    <w:tmpl w:val="6508655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15:restartNumberingAfterBreak="0">
    <w:nsid w:val="4CD66E8E"/>
    <w:multiLevelType w:val="multilevel"/>
    <w:tmpl w:val="16F411BE"/>
    <w:lvl w:ilvl="0">
      <w:start w:val="2"/>
      <w:numFmt w:val="decimal"/>
      <w:lvlText w:val="%1"/>
      <w:lvlJc w:val="left"/>
      <w:pPr>
        <w:tabs>
          <w:tab w:val="left" w:pos="705"/>
        </w:tabs>
        <w:ind w:left="705" w:hanging="705"/>
      </w:pPr>
      <w:rPr>
        <w:rFonts w:hint="default"/>
        <w:b/>
      </w:rPr>
    </w:lvl>
    <w:lvl w:ilvl="1">
      <w:start w:val="1"/>
      <w:numFmt w:val="decimal"/>
      <w:lvlText w:val="%1.%2"/>
      <w:lvlJc w:val="left"/>
      <w:pPr>
        <w:tabs>
          <w:tab w:val="left" w:pos="705"/>
        </w:tabs>
        <w:ind w:left="705" w:hanging="705"/>
      </w:pPr>
      <w:rPr>
        <w:rFonts w:hint="default"/>
        <w:b/>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1080"/>
        </w:tabs>
        <w:ind w:left="1080" w:hanging="1080"/>
      </w:pPr>
      <w:rPr>
        <w:rFonts w:hint="default"/>
        <w:b/>
      </w:rPr>
    </w:lvl>
    <w:lvl w:ilvl="4">
      <w:start w:val="1"/>
      <w:numFmt w:val="decimal"/>
      <w:lvlText w:val="%1.%2.%3.%4.%5"/>
      <w:lvlJc w:val="left"/>
      <w:pPr>
        <w:tabs>
          <w:tab w:val="left" w:pos="1080"/>
        </w:tabs>
        <w:ind w:left="1080" w:hanging="1080"/>
      </w:pPr>
      <w:rPr>
        <w:rFonts w:hint="default"/>
        <w:b/>
      </w:rPr>
    </w:lvl>
    <w:lvl w:ilvl="5">
      <w:start w:val="1"/>
      <w:numFmt w:val="decimal"/>
      <w:lvlText w:val="%1.%2.%3.%4.%5.%6"/>
      <w:lvlJc w:val="left"/>
      <w:pPr>
        <w:tabs>
          <w:tab w:val="left" w:pos="1440"/>
        </w:tabs>
        <w:ind w:left="1440" w:hanging="1440"/>
      </w:pPr>
      <w:rPr>
        <w:rFonts w:hint="default"/>
        <w:b/>
      </w:rPr>
    </w:lvl>
    <w:lvl w:ilvl="6">
      <w:start w:val="1"/>
      <w:numFmt w:val="decimal"/>
      <w:lvlText w:val="%1.%2.%3.%4.%5.%6.%7"/>
      <w:lvlJc w:val="left"/>
      <w:pPr>
        <w:tabs>
          <w:tab w:val="left" w:pos="1440"/>
        </w:tabs>
        <w:ind w:left="1440" w:hanging="1440"/>
      </w:pPr>
      <w:rPr>
        <w:rFonts w:hint="default"/>
        <w:b/>
      </w:rPr>
    </w:lvl>
    <w:lvl w:ilvl="7">
      <w:start w:val="1"/>
      <w:numFmt w:val="decimal"/>
      <w:lvlText w:val="%1.%2.%3.%4.%5.%6.%7.%8"/>
      <w:lvlJc w:val="left"/>
      <w:pPr>
        <w:tabs>
          <w:tab w:val="left" w:pos="1800"/>
        </w:tabs>
        <w:ind w:left="1800" w:hanging="1800"/>
      </w:pPr>
      <w:rPr>
        <w:rFonts w:hint="default"/>
        <w:b/>
      </w:rPr>
    </w:lvl>
    <w:lvl w:ilvl="8">
      <w:start w:val="1"/>
      <w:numFmt w:val="decimal"/>
      <w:lvlText w:val="%1.%2.%3.%4.%5.%6.%7.%8.%9"/>
      <w:lvlJc w:val="left"/>
      <w:pPr>
        <w:tabs>
          <w:tab w:val="left" w:pos="1800"/>
        </w:tabs>
        <w:ind w:left="1800" w:hanging="1800"/>
      </w:pPr>
      <w:rPr>
        <w:rFonts w:hint="default"/>
        <w:b/>
      </w:rPr>
    </w:lvl>
  </w:abstractNum>
  <w:abstractNum w:abstractNumId="11" w15:restartNumberingAfterBreak="0">
    <w:nsid w:val="54BE4FA2"/>
    <w:multiLevelType w:val="multilevel"/>
    <w:tmpl w:val="7250C57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AA772A8"/>
    <w:multiLevelType w:val="singleLevel"/>
    <w:tmpl w:val="AE66F34A"/>
    <w:lvl w:ilvl="0">
      <w:start w:val="1"/>
      <w:numFmt w:val="bullet"/>
      <w:pStyle w:val="Tiret1"/>
      <w:lvlText w:val="–"/>
      <w:lvlJc w:val="left"/>
      <w:pPr>
        <w:tabs>
          <w:tab w:val="left" w:pos="1417"/>
        </w:tabs>
        <w:ind w:left="1417" w:hanging="567"/>
      </w:pPr>
    </w:lvl>
  </w:abstractNum>
  <w:abstractNum w:abstractNumId="13" w15:restartNumberingAfterBreak="0">
    <w:nsid w:val="5E900C2B"/>
    <w:multiLevelType w:val="multilevel"/>
    <w:tmpl w:val="1EF86EA6"/>
    <w:lvl w:ilvl="0">
      <w:start w:val="1"/>
      <w:numFmt w:val="lowerLetter"/>
      <w:lvlText w:val="%1)"/>
      <w:lvlJc w:val="left"/>
      <w:pPr>
        <w:ind w:left="1125" w:hanging="420"/>
      </w:pPr>
    </w:lvl>
    <w:lvl w:ilvl="1">
      <w:start w:val="1"/>
      <w:numFmt w:val="lowerLetter"/>
      <w:lvlText w:val="%2)"/>
      <w:lvlJc w:val="left"/>
      <w:pPr>
        <w:ind w:left="1545" w:hanging="420"/>
      </w:pPr>
    </w:lvl>
    <w:lvl w:ilvl="2">
      <w:start w:val="1"/>
      <w:numFmt w:val="lowerRoman"/>
      <w:lvlText w:val="%3."/>
      <w:lvlJc w:val="right"/>
      <w:pPr>
        <w:ind w:left="1965" w:hanging="420"/>
      </w:pPr>
    </w:lvl>
    <w:lvl w:ilvl="3">
      <w:start w:val="1"/>
      <w:numFmt w:val="decimal"/>
      <w:lvlText w:val="%4."/>
      <w:lvlJc w:val="left"/>
      <w:pPr>
        <w:ind w:left="2385" w:hanging="420"/>
      </w:pPr>
    </w:lvl>
    <w:lvl w:ilvl="4">
      <w:start w:val="1"/>
      <w:numFmt w:val="lowerLetter"/>
      <w:lvlText w:val="%5)"/>
      <w:lvlJc w:val="left"/>
      <w:pPr>
        <w:ind w:left="2805" w:hanging="420"/>
      </w:pPr>
    </w:lvl>
    <w:lvl w:ilvl="5">
      <w:start w:val="1"/>
      <w:numFmt w:val="lowerRoman"/>
      <w:lvlText w:val="%6."/>
      <w:lvlJc w:val="right"/>
      <w:pPr>
        <w:ind w:left="3225" w:hanging="420"/>
      </w:pPr>
    </w:lvl>
    <w:lvl w:ilvl="6">
      <w:start w:val="1"/>
      <w:numFmt w:val="decimal"/>
      <w:lvlText w:val="%7."/>
      <w:lvlJc w:val="left"/>
      <w:pPr>
        <w:ind w:left="3645" w:hanging="420"/>
      </w:pPr>
    </w:lvl>
    <w:lvl w:ilvl="7">
      <w:start w:val="1"/>
      <w:numFmt w:val="lowerLetter"/>
      <w:lvlText w:val="%8)"/>
      <w:lvlJc w:val="left"/>
      <w:pPr>
        <w:ind w:left="4065" w:hanging="420"/>
      </w:pPr>
    </w:lvl>
    <w:lvl w:ilvl="8">
      <w:start w:val="1"/>
      <w:numFmt w:val="lowerRoman"/>
      <w:lvlText w:val="%9."/>
      <w:lvlJc w:val="right"/>
      <w:pPr>
        <w:ind w:left="4485" w:hanging="420"/>
      </w:pPr>
    </w:lvl>
  </w:abstractNum>
  <w:abstractNum w:abstractNumId="14" w15:restartNumberingAfterBreak="0">
    <w:nsid w:val="69595497"/>
    <w:multiLevelType w:val="multilevel"/>
    <w:tmpl w:val="ED42B39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15:restartNumberingAfterBreak="0">
    <w:nsid w:val="6AB1462A"/>
    <w:multiLevelType w:val="multilevel"/>
    <w:tmpl w:val="DF86A87C"/>
    <w:lvl w:ilvl="0">
      <w:start w:val="1"/>
      <w:numFmt w:val="lowerLetter"/>
      <w:lvlText w:val="%1)"/>
      <w:lvlJc w:val="left"/>
      <w:pPr>
        <w:ind w:left="1127" w:hanging="420"/>
      </w:pPr>
    </w:lvl>
    <w:lvl w:ilvl="1">
      <w:start w:val="1"/>
      <w:numFmt w:val="lowerLetter"/>
      <w:lvlText w:val="%2)"/>
      <w:lvlJc w:val="left"/>
      <w:pPr>
        <w:ind w:left="1547" w:hanging="420"/>
      </w:pPr>
    </w:lvl>
    <w:lvl w:ilvl="2">
      <w:start w:val="1"/>
      <w:numFmt w:val="lowerRoman"/>
      <w:lvlText w:val="%3."/>
      <w:lvlJc w:val="right"/>
      <w:pPr>
        <w:ind w:left="1967" w:hanging="420"/>
      </w:pPr>
    </w:lvl>
    <w:lvl w:ilvl="3">
      <w:start w:val="1"/>
      <w:numFmt w:val="decimal"/>
      <w:lvlText w:val="%4."/>
      <w:lvlJc w:val="left"/>
      <w:pPr>
        <w:ind w:left="2387" w:hanging="420"/>
      </w:pPr>
    </w:lvl>
    <w:lvl w:ilvl="4">
      <w:start w:val="1"/>
      <w:numFmt w:val="lowerLetter"/>
      <w:lvlText w:val="%5)"/>
      <w:lvlJc w:val="left"/>
      <w:pPr>
        <w:ind w:left="2807" w:hanging="420"/>
      </w:pPr>
    </w:lvl>
    <w:lvl w:ilvl="5">
      <w:start w:val="1"/>
      <w:numFmt w:val="lowerRoman"/>
      <w:lvlText w:val="%6."/>
      <w:lvlJc w:val="right"/>
      <w:pPr>
        <w:ind w:left="3227" w:hanging="420"/>
      </w:pPr>
    </w:lvl>
    <w:lvl w:ilvl="6">
      <w:start w:val="1"/>
      <w:numFmt w:val="decimal"/>
      <w:lvlText w:val="%7."/>
      <w:lvlJc w:val="left"/>
      <w:pPr>
        <w:ind w:left="3647" w:hanging="420"/>
      </w:pPr>
    </w:lvl>
    <w:lvl w:ilvl="7">
      <w:start w:val="1"/>
      <w:numFmt w:val="lowerLetter"/>
      <w:lvlText w:val="%8)"/>
      <w:lvlJc w:val="left"/>
      <w:pPr>
        <w:ind w:left="4067" w:hanging="420"/>
      </w:pPr>
    </w:lvl>
    <w:lvl w:ilvl="8">
      <w:start w:val="1"/>
      <w:numFmt w:val="lowerRoman"/>
      <w:lvlText w:val="%9."/>
      <w:lvlJc w:val="right"/>
      <w:pPr>
        <w:ind w:left="4487" w:hanging="420"/>
      </w:pPr>
    </w:lvl>
  </w:abstractNum>
  <w:abstractNum w:abstractNumId="16" w15:restartNumberingAfterBreak="0">
    <w:nsid w:val="775A01FA"/>
    <w:multiLevelType w:val="multilevel"/>
    <w:tmpl w:val="F90A76A8"/>
    <w:lvl w:ilvl="0">
      <w:start w:val="1"/>
      <w:numFmt w:val="decimal"/>
      <w:pStyle w:val="Standard9pt"/>
      <w:lvlText w:val="%1."/>
      <w:lvlJc w:val="left"/>
      <w:pPr>
        <w:tabs>
          <w:tab w:val="left" w:pos="720"/>
        </w:tabs>
        <w:ind w:left="720" w:hanging="360"/>
      </w:pPr>
      <w:rPr>
        <w:rFonts w:hint="default"/>
        <w:b w:val="0"/>
        <w:i/>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4"/>
  </w:num>
  <w:num w:numId="2">
    <w:abstractNumId w:val="9"/>
  </w:num>
  <w:num w:numId="3">
    <w:abstractNumId w:val="5"/>
  </w:num>
  <w:num w:numId="4">
    <w:abstractNumId w:val="0"/>
  </w:num>
  <w:num w:numId="5">
    <w:abstractNumId w:val="13"/>
  </w:num>
  <w:num w:numId="6">
    <w:abstractNumId w:val="4"/>
  </w:num>
  <w:num w:numId="7">
    <w:abstractNumId w:val="11"/>
  </w:num>
  <w:num w:numId="8">
    <w:abstractNumId w:val="15"/>
  </w:num>
  <w:num w:numId="9">
    <w:abstractNumId w:val="2"/>
  </w:num>
  <w:num w:numId="10">
    <w:abstractNumId w:val="6"/>
  </w:num>
  <w:num w:numId="11">
    <w:abstractNumId w:val="3"/>
  </w:num>
  <w:num w:numId="12">
    <w:abstractNumId w:val="7"/>
  </w:num>
  <w:num w:numId="13">
    <w:abstractNumId w:val="12"/>
  </w:num>
  <w:num w:numId="14">
    <w:abstractNumId w:val="16"/>
  </w:num>
  <w:num w:numId="15">
    <w:abstractNumId w:val="8"/>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D52"/>
    <w:rsid w:val="000144CF"/>
    <w:rsid w:val="00047F0D"/>
    <w:rsid w:val="0009303A"/>
    <w:rsid w:val="000B69CC"/>
    <w:rsid w:val="000F0CD7"/>
    <w:rsid w:val="000F5545"/>
    <w:rsid w:val="0011502D"/>
    <w:rsid w:val="001C7F09"/>
    <w:rsid w:val="001E2197"/>
    <w:rsid w:val="0020496A"/>
    <w:rsid w:val="00256218"/>
    <w:rsid w:val="002A3C87"/>
    <w:rsid w:val="002F5307"/>
    <w:rsid w:val="003205E2"/>
    <w:rsid w:val="00326398"/>
    <w:rsid w:val="00326BC4"/>
    <w:rsid w:val="00377214"/>
    <w:rsid w:val="00380E0A"/>
    <w:rsid w:val="003A379D"/>
    <w:rsid w:val="003E3B34"/>
    <w:rsid w:val="003F0457"/>
    <w:rsid w:val="00427B8F"/>
    <w:rsid w:val="004672C0"/>
    <w:rsid w:val="004C7086"/>
    <w:rsid w:val="004D5263"/>
    <w:rsid w:val="00526CF6"/>
    <w:rsid w:val="005D6EC9"/>
    <w:rsid w:val="005E7FB0"/>
    <w:rsid w:val="00670839"/>
    <w:rsid w:val="00690639"/>
    <w:rsid w:val="007278A1"/>
    <w:rsid w:val="00731DB5"/>
    <w:rsid w:val="00742985"/>
    <w:rsid w:val="00781B71"/>
    <w:rsid w:val="00783D79"/>
    <w:rsid w:val="007C11C6"/>
    <w:rsid w:val="007D1675"/>
    <w:rsid w:val="007D621C"/>
    <w:rsid w:val="007E6E3D"/>
    <w:rsid w:val="00806E73"/>
    <w:rsid w:val="00807EC2"/>
    <w:rsid w:val="0083081A"/>
    <w:rsid w:val="008641CF"/>
    <w:rsid w:val="008B7004"/>
    <w:rsid w:val="008B73BB"/>
    <w:rsid w:val="008C6512"/>
    <w:rsid w:val="008E1B6A"/>
    <w:rsid w:val="00914B4E"/>
    <w:rsid w:val="00920A2F"/>
    <w:rsid w:val="009267C0"/>
    <w:rsid w:val="0098363B"/>
    <w:rsid w:val="009A08F9"/>
    <w:rsid w:val="009D7DA6"/>
    <w:rsid w:val="00A33BF5"/>
    <w:rsid w:val="00A36E3A"/>
    <w:rsid w:val="00A72C7A"/>
    <w:rsid w:val="00A77694"/>
    <w:rsid w:val="00AC5BF1"/>
    <w:rsid w:val="00AE473D"/>
    <w:rsid w:val="00AE621D"/>
    <w:rsid w:val="00AF3EF1"/>
    <w:rsid w:val="00AF664F"/>
    <w:rsid w:val="00B5225D"/>
    <w:rsid w:val="00B86722"/>
    <w:rsid w:val="00BE1417"/>
    <w:rsid w:val="00C40B52"/>
    <w:rsid w:val="00C412CC"/>
    <w:rsid w:val="00C41FC5"/>
    <w:rsid w:val="00C51438"/>
    <w:rsid w:val="00C7312D"/>
    <w:rsid w:val="00C973B8"/>
    <w:rsid w:val="00CA51C0"/>
    <w:rsid w:val="00CC4F3C"/>
    <w:rsid w:val="00D24715"/>
    <w:rsid w:val="00D31D2E"/>
    <w:rsid w:val="00D732A5"/>
    <w:rsid w:val="00D76C0F"/>
    <w:rsid w:val="00D8469B"/>
    <w:rsid w:val="00D85A56"/>
    <w:rsid w:val="00E01AFD"/>
    <w:rsid w:val="00E0584E"/>
    <w:rsid w:val="00E71E41"/>
    <w:rsid w:val="00E73AD8"/>
    <w:rsid w:val="00EA4F1E"/>
    <w:rsid w:val="00EC12D7"/>
    <w:rsid w:val="00EC5FBB"/>
    <w:rsid w:val="00ED2ECF"/>
    <w:rsid w:val="00F47F1E"/>
    <w:rsid w:val="00F9361A"/>
    <w:rsid w:val="00FA382B"/>
    <w:rsid w:val="00FA4D49"/>
    <w:rsid w:val="00FD1D52"/>
    <w:rsid w:val="00FF5226"/>
    <w:rsid w:val="166405C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3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uiPriority="0"/>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de-DE" w:eastAsia="de-DE"/>
    </w:rPr>
  </w:style>
  <w:style w:type="paragraph" w:styleId="2">
    <w:name w:val="heading 2"/>
    <w:basedOn w:val="a"/>
    <w:qFormat/>
    <w:pPr>
      <w:keepNext/>
      <w:spacing w:before="240" w:after="60"/>
      <w:outlineLvl w:val="1"/>
    </w:pPr>
    <w:rPr>
      <w:rFonts w:ascii="Arial" w:hAnsi="Arial" w:cs="Arial"/>
      <w:b/>
      <w:bCs/>
      <w:i/>
      <w:iCs/>
      <w:sz w:val="28"/>
      <w:szCs w:val="28"/>
    </w:rPr>
  </w:style>
  <w:style w:type="paragraph" w:styleId="30">
    <w:name w:val="heading 3"/>
    <w:basedOn w:val="a"/>
    <w:qFormat/>
    <w:pPr>
      <w:keepNext/>
      <w:ind w:left="708"/>
      <w:outlineLvl w:val="2"/>
    </w:pPr>
    <w:rPr>
      <w:rFonts w:ascii="Arial" w:hAnsi="Arial" w:cs="Arial"/>
      <w:b/>
      <w:bCs/>
      <w:sz w:val="22"/>
      <w:szCs w:val="16"/>
      <w:u w:val="single"/>
    </w:rPr>
  </w:style>
  <w:style w:type="paragraph" w:styleId="4">
    <w:name w:val="heading 4"/>
    <w:basedOn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Pr>
      <w:sz w:val="20"/>
      <w:szCs w:val="20"/>
    </w:rPr>
  </w:style>
  <w:style w:type="paragraph" w:styleId="3">
    <w:name w:val="List Bullet 3"/>
    <w:basedOn w:val="a"/>
    <w:pPr>
      <w:numPr>
        <w:numId w:val="10"/>
      </w:numPr>
      <w:spacing w:before="120" w:after="120"/>
      <w:jc w:val="both"/>
    </w:pPr>
    <w:rPr>
      <w:lang w:val="en-GB"/>
    </w:rPr>
  </w:style>
  <w:style w:type="paragraph" w:styleId="a4">
    <w:name w:val="Body Text"/>
    <w:basedOn w:val="a"/>
    <w:rPr>
      <w:rFonts w:ascii="Arial" w:hAnsi="Arial" w:cs="Arial"/>
      <w:sz w:val="28"/>
      <w:szCs w:val="14"/>
    </w:rPr>
  </w:style>
  <w:style w:type="paragraph" w:styleId="a5">
    <w:name w:val="Body Text Indent"/>
    <w:basedOn w:val="a"/>
    <w:pPr>
      <w:ind w:left="705"/>
    </w:pPr>
    <w:rPr>
      <w:rFonts w:ascii="Arial" w:hAnsi="Arial" w:cs="Arial"/>
      <w:sz w:val="22"/>
      <w:szCs w:val="22"/>
    </w:rPr>
  </w:style>
  <w:style w:type="paragraph" w:styleId="20">
    <w:name w:val="Body Text Indent 2"/>
    <w:basedOn w:val="a"/>
    <w:pPr>
      <w:ind w:left="708"/>
    </w:pPr>
    <w:rPr>
      <w:rFonts w:ascii="Arial" w:hAnsi="Arial" w:cs="Arial"/>
      <w:sz w:val="22"/>
      <w:szCs w:val="22"/>
    </w:rPr>
  </w:style>
  <w:style w:type="paragraph" w:styleId="a6">
    <w:name w:val="Balloon Text"/>
    <w:basedOn w:val="a"/>
    <w:semiHidden/>
    <w:rPr>
      <w:rFonts w:ascii="Tahoma" w:hAnsi="Tahoma" w:cs="Tahoma"/>
      <w:sz w:val="16"/>
      <w:szCs w:val="16"/>
    </w:rPr>
  </w:style>
  <w:style w:type="paragraph" w:styleId="a7">
    <w:name w:val="footer"/>
    <w:basedOn w:val="a"/>
    <w:pPr>
      <w:tabs>
        <w:tab w:val="center" w:pos="4536"/>
        <w:tab w:val="right" w:pos="9072"/>
      </w:tabs>
    </w:pPr>
  </w:style>
  <w:style w:type="paragraph" w:styleId="a8">
    <w:name w:val="header"/>
    <w:basedOn w:val="a"/>
    <w:pPr>
      <w:tabs>
        <w:tab w:val="center" w:pos="4536"/>
        <w:tab w:val="right" w:pos="9072"/>
      </w:tabs>
    </w:pPr>
  </w:style>
  <w:style w:type="paragraph" w:styleId="a9">
    <w:name w:val="footnote text"/>
    <w:basedOn w:val="a"/>
    <w:semiHidden/>
    <w:pPr>
      <w:ind w:left="720" w:hanging="720"/>
      <w:jc w:val="both"/>
    </w:pPr>
    <w:rPr>
      <w:sz w:val="20"/>
      <w:szCs w:val="20"/>
      <w:lang w:val="en-GB"/>
    </w:rPr>
  </w:style>
  <w:style w:type="paragraph" w:styleId="31">
    <w:name w:val="Body Text Indent 3"/>
    <w:basedOn w:val="a"/>
    <w:pPr>
      <w:ind w:left="708"/>
      <w:jc w:val="both"/>
    </w:pPr>
    <w:rPr>
      <w:rFonts w:ascii="Arial" w:hAnsi="Arial" w:cs="Arial"/>
      <w:color w:val="000000"/>
      <w:sz w:val="22"/>
      <w:szCs w:val="22"/>
    </w:rPr>
  </w:style>
  <w:style w:type="paragraph" w:styleId="21">
    <w:name w:val="Body Text 2"/>
    <w:basedOn w:val="a"/>
    <w:pPr>
      <w:spacing w:after="120" w:line="480" w:lineRule="auto"/>
    </w:pPr>
  </w:style>
  <w:style w:type="paragraph" w:styleId="aa">
    <w:name w:val="Normal (Web)"/>
    <w:basedOn w:val="a"/>
    <w:unhideWhenUsed/>
    <w:pPr>
      <w:spacing w:before="100" w:beforeAutospacing="1" w:after="100" w:afterAutospacing="1"/>
    </w:pPr>
  </w:style>
  <w:style w:type="paragraph" w:styleId="ab">
    <w:name w:val="annotation subject"/>
    <w:basedOn w:val="a3"/>
    <w:semiHidden/>
    <w:rPr>
      <w:b/>
      <w:bCs/>
    </w:rPr>
  </w:style>
  <w:style w:type="table" w:styleId="ac">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Pr>
      <w:b/>
      <w:bCs/>
    </w:rPr>
  </w:style>
  <w:style w:type="character" w:styleId="ae">
    <w:name w:val="Emphasis"/>
    <w:qFormat/>
    <w:rPr>
      <w:i/>
      <w:iCs/>
    </w:rPr>
  </w:style>
  <w:style w:type="character" w:styleId="af">
    <w:name w:val="Hyperlink"/>
    <w:rPr>
      <w:color w:val="0000FF"/>
      <w:u w:val="single"/>
    </w:rPr>
  </w:style>
  <w:style w:type="character" w:styleId="af0">
    <w:name w:val="annotation reference"/>
    <w:rPr>
      <w:sz w:val="16"/>
      <w:szCs w:val="16"/>
    </w:rPr>
  </w:style>
  <w:style w:type="character" w:styleId="af1">
    <w:name w:val="footnote reference"/>
    <w:semiHidden/>
    <w:rPr>
      <w:vertAlign w:val="superscript"/>
    </w:rPr>
  </w:style>
  <w:style w:type="paragraph" w:customStyle="1" w:styleId="Standard9pt">
    <w:name w:val="Standard + 9 pt"/>
    <w:basedOn w:val="a"/>
    <w:pPr>
      <w:numPr>
        <w:numId w:val="14"/>
      </w:numPr>
      <w:ind w:right="279"/>
    </w:pPr>
    <w:rPr>
      <w:sz w:val="18"/>
      <w:szCs w:val="18"/>
      <w:lang w:val="en-GB"/>
    </w:rPr>
  </w:style>
  <w:style w:type="paragraph" w:customStyle="1" w:styleId="Bau-1-Absatz">
    <w:name w:val="Bau-1-Absatz"/>
    <w:basedOn w:val="a"/>
    <w:pPr>
      <w:widowControl w:val="0"/>
      <w:tabs>
        <w:tab w:val="left" w:pos="567"/>
        <w:tab w:val="left" w:pos="1134"/>
        <w:tab w:val="left" w:pos="1701"/>
      </w:tabs>
      <w:spacing w:after="120" w:line="280" w:lineRule="exact"/>
      <w:jc w:val="both"/>
    </w:pPr>
    <w:rPr>
      <w:rFonts w:ascii="Arial" w:hAnsi="Arial"/>
      <w:szCs w:val="20"/>
    </w:rPr>
  </w:style>
  <w:style w:type="character" w:customStyle="1" w:styleId="Kommentarzeichen1">
    <w:name w:val="Kommentarzeichen1"/>
    <w:rPr>
      <w:sz w:val="16"/>
      <w:szCs w:val="16"/>
    </w:rPr>
  </w:style>
  <w:style w:type="character" w:customStyle="1" w:styleId="WW8Num19z1">
    <w:name w:val="WW8Num19z1"/>
    <w:rPr>
      <w:rFonts w:ascii="Courier New" w:hAnsi="Courier New" w:cs="Courier New"/>
    </w:rPr>
  </w:style>
  <w:style w:type="paragraph" w:customStyle="1" w:styleId="ManualNumPar1">
    <w:name w:val="Manual NumPar 1"/>
    <w:basedOn w:val="a"/>
    <w:pPr>
      <w:spacing w:before="120" w:after="120" w:line="360" w:lineRule="auto"/>
      <w:ind w:left="850" w:hanging="850"/>
    </w:pPr>
    <w:rPr>
      <w:szCs w:val="20"/>
      <w:lang w:val="en-GB" w:eastAsia="zh-CN"/>
    </w:rPr>
  </w:style>
  <w:style w:type="paragraph" w:customStyle="1" w:styleId="ZchnZchnCharZchnZchn">
    <w:name w:val="Zchn Zchn Char Zchn Zchn"/>
    <w:basedOn w:val="a"/>
    <w:rPr>
      <w:lang w:val="pl-PL" w:eastAsia="pl-PL"/>
    </w:rPr>
  </w:style>
  <w:style w:type="paragraph" w:customStyle="1" w:styleId="Text1">
    <w:name w:val="Text 1"/>
    <w:basedOn w:val="a"/>
    <w:pPr>
      <w:spacing w:before="120" w:after="120"/>
      <w:ind w:left="850"/>
      <w:jc w:val="both"/>
    </w:pPr>
    <w:rPr>
      <w:lang w:val="en-GB"/>
    </w:rPr>
  </w:style>
  <w:style w:type="paragraph" w:customStyle="1" w:styleId="Text2">
    <w:name w:val="Text 2"/>
    <w:basedOn w:val="a"/>
    <w:pPr>
      <w:spacing w:before="120" w:after="120"/>
      <w:ind w:left="850"/>
      <w:jc w:val="both"/>
    </w:pPr>
    <w:rPr>
      <w:lang w:val="en-GB"/>
    </w:rPr>
  </w:style>
  <w:style w:type="paragraph" w:customStyle="1" w:styleId="ManualHeading2">
    <w:name w:val="Manual Heading 2"/>
    <w:basedOn w:val="a"/>
    <w:next w:val="Text2"/>
    <w:pPr>
      <w:keepNext/>
      <w:tabs>
        <w:tab w:val="left" w:pos="850"/>
      </w:tabs>
      <w:spacing w:before="120" w:after="120"/>
      <w:ind w:left="850" w:hanging="850"/>
      <w:jc w:val="both"/>
      <w:outlineLvl w:val="1"/>
    </w:pPr>
    <w:rPr>
      <w:b/>
      <w:lang w:val="en-GB"/>
    </w:rPr>
  </w:style>
  <w:style w:type="paragraph" w:customStyle="1" w:styleId="Point1">
    <w:name w:val="Point 1"/>
    <w:basedOn w:val="a"/>
    <w:pPr>
      <w:spacing w:before="120" w:after="120"/>
      <w:ind w:left="1417" w:hanging="567"/>
      <w:jc w:val="both"/>
    </w:pPr>
    <w:rPr>
      <w:lang w:val="en-GB"/>
    </w:rPr>
  </w:style>
  <w:style w:type="paragraph" w:customStyle="1" w:styleId="Point2">
    <w:name w:val="Point 2"/>
    <w:basedOn w:val="a"/>
    <w:pPr>
      <w:spacing w:before="120" w:after="120"/>
      <w:ind w:left="1984" w:hanging="567"/>
      <w:jc w:val="both"/>
    </w:pPr>
    <w:rPr>
      <w:lang w:val="en-GB"/>
    </w:rPr>
  </w:style>
  <w:style w:type="paragraph" w:customStyle="1" w:styleId="Tiret1">
    <w:name w:val="Tiret 1"/>
    <w:basedOn w:val="Point1"/>
    <w:pPr>
      <w:numPr>
        <w:numId w:val="13"/>
      </w:numPr>
    </w:pPr>
  </w:style>
  <w:style w:type="paragraph" w:customStyle="1" w:styleId="ZchnZchn1">
    <w:name w:val="Zchn Zchn1"/>
    <w:basedOn w:val="a"/>
    <w:rPr>
      <w:lang w:val="pl-PL" w:eastAsia="pl-PL"/>
    </w:rPr>
  </w:style>
  <w:style w:type="paragraph" w:customStyle="1" w:styleId="Tiret4">
    <w:name w:val="Tiret 4"/>
    <w:basedOn w:val="a"/>
    <w:pPr>
      <w:numPr>
        <w:numId w:val="12"/>
      </w:numPr>
      <w:spacing w:before="120" w:after="120"/>
      <w:jc w:val="both"/>
    </w:pPr>
    <w:rPr>
      <w:lang w:val="en-GB"/>
    </w:rPr>
  </w:style>
  <w:style w:type="paragraph" w:customStyle="1" w:styleId="CM4">
    <w:name w:val="CM4"/>
    <w:basedOn w:val="a"/>
    <w:pPr>
      <w:autoSpaceDE w:val="0"/>
      <w:autoSpaceDN w:val="0"/>
      <w:adjustRightInd w:val="0"/>
    </w:pPr>
    <w:rPr>
      <w:rFonts w:ascii="EUAlbertina" w:hAnsi="EUAlbertina"/>
    </w:rPr>
  </w:style>
  <w:style w:type="paragraph" w:customStyle="1" w:styleId="1">
    <w:name w:val="修订1"/>
    <w:semiHidden/>
    <w:rPr>
      <w:sz w:val="24"/>
      <w:szCs w:val="24"/>
      <w:lang w:val="de-DE" w:eastAsia="de-DE"/>
    </w:rPr>
  </w:style>
  <w:style w:type="paragraph" w:customStyle="1" w:styleId="10">
    <w:name w:val="1"/>
    <w:rPr>
      <w:lang w:val="de-DE" w:eastAsia="de-DE"/>
    </w:rPr>
  </w:style>
  <w:style w:type="paragraph" w:styleId="af2">
    <w:name w:val="List Paragraph"/>
    <w:basedOn w:val="a"/>
    <w:qFormat/>
    <w:pPr>
      <w:spacing w:after="200" w:line="276" w:lineRule="auto"/>
      <w:ind w:left="720"/>
      <w:contextualSpacing/>
    </w:pPr>
    <w:rPr>
      <w:rFonts w:ascii="Calibri" w:eastAsia="Calibri" w:hAnsi="Calibri"/>
      <w:sz w:val="22"/>
      <w:szCs w:val="22"/>
      <w:lang w:eastAsia="en-US"/>
    </w:rPr>
  </w:style>
  <w:style w:type="character" w:customStyle="1" w:styleId="Char">
    <w:name w:val="批注文字 Char"/>
  </w:style>
  <w:style w:type="paragraph" w:customStyle="1" w:styleId="Default">
    <w:name w:val="Default"/>
    <w:pPr>
      <w:autoSpaceDE w:val="0"/>
      <w:autoSpaceDN w:val="0"/>
      <w:adjustRightInd w:val="0"/>
    </w:pPr>
    <w:rPr>
      <w:color w:val="000000"/>
      <w:sz w:val="24"/>
      <w:szCs w:val="24"/>
      <w:lang w:val="de-DE" w:eastAsia="de-DE"/>
    </w:rPr>
  </w:style>
  <w:style w:type="character" w:customStyle="1" w:styleId="Char0">
    <w:name w:val="列出段落 Char"/>
    <w:basedOn w:val="a0"/>
    <w:rPr>
      <w:rFonts w:ascii="Calibri" w:eastAsia="Calibri" w:hAnsi="Calibri"/>
      <w:sz w:val="22"/>
      <w:szCs w:val="22"/>
      <w:lang w:eastAsia="en-US"/>
    </w:rPr>
  </w:style>
  <w:style w:type="character" w:customStyle="1" w:styleId="Char1">
    <w:name w:val="脚注文本 Char"/>
    <w:basedOn w:val="a0"/>
    <w:semiHidden/>
    <w:rPr>
      <w:lang w:val="en-GB"/>
    </w:rPr>
  </w:style>
  <w:style w:type="table" w:customStyle="1" w:styleId="Tabellenraster1">
    <w:name w:val="Tabellenraster1"/>
    <w:basedOn w:val="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Style">
    <w:name w:val="FontStyle"/>
    <w:basedOn w:val="a"/>
    <w:rPr>
      <w:rFonts w:ascii="Arial" w:eastAsia="Arial" w:hAnsi="Arial" w:cs="Arial"/>
      <w:sz w:val="22"/>
    </w:rPr>
  </w:style>
  <w:style w:type="paragraph" w:customStyle="1" w:styleId="FontStyle4">
    <w:name w:val="FontStyle4"/>
    <w:basedOn w:val="a"/>
    <w:link w:val="FontStyle4Char"/>
    <w:qFormat/>
    <w:pPr>
      <w:ind w:leftChars="100" w:left="100" w:rightChars="100" w:right="100"/>
    </w:pPr>
    <w:rPr>
      <w:rFonts w:ascii="Arial" w:eastAsia="Arial" w:hAnsi="Arial" w:cs="Arial"/>
      <w:b/>
      <w:bCs/>
      <w:sz w:val="22"/>
      <w:szCs w:val="22"/>
      <w:lang w:val="en-US"/>
    </w:rPr>
  </w:style>
  <w:style w:type="character" w:customStyle="1" w:styleId="FontStyle4Char">
    <w:name w:val="FontStyle4 Char"/>
    <w:basedOn w:val="a0"/>
    <w:link w:val="FontStyle4"/>
    <w:rPr>
      <w:rFonts w:ascii="Arial" w:eastAsia="Arial" w:hAnsi="Arial" w:cs="Arial"/>
      <w:b/>
      <w:bCs/>
      <w:sz w:val="22"/>
      <w:szCs w:val="22"/>
      <w:lang w:eastAsia="de-DE"/>
    </w:rPr>
  </w:style>
  <w:style w:type="paragraph" w:customStyle="1" w:styleId="FontStyle2">
    <w:name w:val="FontStyle2"/>
    <w:basedOn w:val="a"/>
    <w:rPr>
      <w:rFonts w:ascii="Arial" w:eastAsia="Arial" w:hAnsi="Arial" w:cs="Arial"/>
      <w:sz w:val="22"/>
    </w:rPr>
  </w:style>
  <w:style w:type="paragraph" w:customStyle="1" w:styleId="FontStyle3">
    <w:name w:val="FontStyle3"/>
    <w:basedOn w:val="a"/>
    <w:rPr>
      <w:rFonts w:ascii="Arial" w:eastAsia="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05813">
      <w:bodyDiv w:val="1"/>
      <w:marLeft w:val="0"/>
      <w:marRight w:val="0"/>
      <w:marTop w:val="0"/>
      <w:marBottom w:val="0"/>
      <w:divBdr>
        <w:top w:val="none" w:sz="0" w:space="0" w:color="auto"/>
        <w:left w:val="none" w:sz="0" w:space="0" w:color="auto"/>
        <w:bottom w:val="none" w:sz="0" w:space="0" w:color="auto"/>
        <w:right w:val="none" w:sz="0" w:space="0" w:color="auto"/>
      </w:divBdr>
    </w:div>
    <w:div w:id="207423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6c05f8-f780-41a6-bfd8-7542fedaf9e6">
      <Terms xmlns="http://schemas.microsoft.com/office/infopath/2007/PartnerControls"/>
    </lcf76f155ced4ddcb4097134ff3c332f>
    <TaxCatchAll xmlns="5995fa29-7de7-4036-87ee-4b4b627bbcc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文档" ma:contentTypeID="0x010100C6175DBC3314AF4AAD7AE040536C442F" ma:contentTypeVersion="15" ma:contentTypeDescription="新建文档。" ma:contentTypeScope="" ma:versionID="d00177515f79c9d688ad602f9e0c014a">
  <xsd:schema xmlns:xsd="http://www.w3.org/2001/XMLSchema" xmlns:xs="http://www.w3.org/2001/XMLSchema" xmlns:p="http://schemas.microsoft.com/office/2006/metadata/properties" xmlns:ns2="226c05f8-f780-41a6-bfd8-7542fedaf9e6" xmlns:ns3="5995fa29-7de7-4036-87ee-4b4b627bbcca" targetNamespace="http://schemas.microsoft.com/office/2006/metadata/properties" ma:root="true" ma:fieldsID="3e0b8ffbd3fa001ed1a5a9cc064cd7b9" ns2:_="" ns3:_="">
    <xsd:import namespace="226c05f8-f780-41a6-bfd8-7542fedaf9e6"/>
    <xsd:import namespace="5995fa29-7de7-4036-87ee-4b4b627bbc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c05f8-f780-41a6-bfd8-7542fedaf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图像标记" ma:readOnly="false" ma:fieldId="{5cf76f15-5ced-4ddc-b409-7134ff3c332f}" ma:taxonomyMulti="true" ma:sspId="552751fe-1d29-4247-bdfe-763281c3499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95fa29-7de7-4036-87ee-4b4b627bbcca" elementFormDefault="qualified">
    <xsd:import namespace="http://schemas.microsoft.com/office/2006/documentManagement/types"/>
    <xsd:import namespace="http://schemas.microsoft.com/office/infopath/2007/PartnerControls"/>
    <xsd:element name="SharedWithUsers" ma:index="11"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享对象详细信息" ma:internalName="SharedWithDetails" ma:readOnly="true">
      <xsd:simpleType>
        <xsd:restriction base="dms:Note">
          <xsd:maxLength value="255"/>
        </xsd:restriction>
      </xsd:simpleType>
    </xsd:element>
    <xsd:element name="TaxCatchAll" ma:index="19" nillable="true" ma:displayName="Taxonomy Catch All Column" ma:hidden="true" ma:list="{197f0c4d-96ae-44b3-86fb-3c21242d8d32}" ma:internalName="TaxCatchAll" ma:showField="CatchAllData" ma:web="5995fa29-7de7-4036-87ee-4b4b627bbc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9FE548-2AC4-4785-9543-60741A7B3B30}">
  <ds:schemaRefs>
    <ds:schemaRef ds:uri="http://schemas.microsoft.com/office/2006/metadata/properties"/>
    <ds:schemaRef ds:uri="http://schemas.microsoft.com/office/infopath/2007/PartnerControls"/>
    <ds:schemaRef ds:uri="226c05f8-f780-41a6-bfd8-7542fedaf9e6"/>
    <ds:schemaRef ds:uri="5995fa29-7de7-4036-87ee-4b4b627bbcca"/>
  </ds:schemaRefs>
</ds:datastoreItem>
</file>

<file path=customXml/itemProps3.xml><?xml version="1.0" encoding="utf-8"?>
<ds:datastoreItem xmlns:ds="http://schemas.openxmlformats.org/officeDocument/2006/customXml" ds:itemID="{72C4BBA3-CD5F-48F3-8799-2D63BE5550DB}">
  <ds:schemaRefs>
    <ds:schemaRef ds:uri="http://schemas.openxmlformats.org/officeDocument/2006/bibliography"/>
  </ds:schemaRefs>
</ds:datastoreItem>
</file>

<file path=customXml/itemProps4.xml><?xml version="1.0" encoding="utf-8"?>
<ds:datastoreItem xmlns:ds="http://schemas.openxmlformats.org/officeDocument/2006/customXml" ds:itemID="{FE60728F-BA9E-476F-9D4E-3F1D4E3C5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c05f8-f780-41a6-bfd8-7542fedaf9e6"/>
    <ds:schemaRef ds:uri="5995fa29-7de7-4036-87ee-4b4b627bb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A5F1DB-9511-42BD-92FB-28845B2001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2369</Words>
  <Characters>13508</Characters>
  <Application>Microsoft Office Word</Application>
  <DocSecurity>0</DocSecurity>
  <Lines>112</Lines>
  <Paragraphs>31</Paragraphs>
  <ScaleCrop>false</ScaleCrop>
  <LinksUpToDate>false</LinksUpToDate>
  <CharactersWithSpaces>15846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2024-02-20T10:33:00Z</dcterms:created>
  <dcterms:modified xsi:type="dcterms:W3CDTF">2024-04-10T10:22:00Z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ContentTypeId">
    <vt:lpwstr>0x010100C6175DBC3314AF4AAD7AE040536C442F</vt:lpwstr>
  </property>
  <property fmtid="{D5CDD505-2E9C-101B-9397-08002B2CF9AE}" pid="4" name="MSIP_Label_defa4170-0d19-0005-0004-bc88714345d2_Enabled">
    <vt:lpwstr>true</vt:lpwstr>
  </property>
  <property fmtid="{D5CDD505-2E9C-101B-9397-08002B2CF9AE}" pid="5" name="MSIP_Label_defa4170-0d19-0005-0004-bc88714345d2_SetDate">
    <vt:lpwstr>2024-01-31T01:58:59Z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121835fd-6792-4834-8f80-eeb3c580f4a9</vt:lpwstr>
  </property>
  <property fmtid="{D5CDD505-2E9C-101B-9397-08002B2CF9AE}" pid="9" name="MSIP_Label_defa4170-0d19-0005-0004-bc88714345d2_ActionId">
    <vt:lpwstr>279c7862-729a-4472-8b39-2a28186c75b4</vt:lpwstr>
  </property>
  <property fmtid="{D5CDD505-2E9C-101B-9397-08002B2CF9AE}" pid="10" name="MSIP_Label_defa4170-0d19-0005-0004-bc88714345d2_ContentBits">
    <vt:lpwstr>0</vt:lpwstr>
  </property>
  <property fmtid="{D5CDD505-2E9C-101B-9397-08002B2CF9AE}" pid="11" name="MediaServiceImageTags">
    <vt:lpwstr/>
  </property>
</Properties>
</file>